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4680E" w14:textId="0EA31F4A" w:rsidR="00C369EB" w:rsidRPr="00C369EB" w:rsidRDefault="00253C07" w:rsidP="00C369EB">
      <w:pPr>
        <w:spacing w:after="0"/>
        <w:rPr>
          <w:b/>
          <w:sz w:val="32"/>
        </w:rPr>
      </w:pPr>
      <w:r w:rsidRPr="000853F7">
        <w:rPr>
          <w:noProof/>
          <w:sz w:val="24"/>
          <w:lang w:val="en-US"/>
        </w:rPr>
        <mc:AlternateContent>
          <mc:Choice Requires="wps">
            <w:drawing>
              <wp:anchor distT="0" distB="0" distL="114300" distR="114300" simplePos="0" relativeHeight="251661312" behindDoc="0" locked="0" layoutInCell="1" allowOverlap="1" wp14:anchorId="33C5C9BA" wp14:editId="34A378DF">
                <wp:simplePos x="0" y="0"/>
                <wp:positionH relativeFrom="margin">
                  <wp:posOffset>6972301</wp:posOffset>
                </wp:positionH>
                <wp:positionV relativeFrom="margin">
                  <wp:posOffset>6985</wp:posOffset>
                </wp:positionV>
                <wp:extent cx="1409700" cy="295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409700" cy="295275"/>
                        </a:xfrm>
                        <a:prstGeom prst="rect">
                          <a:avLst/>
                        </a:prstGeom>
                        <a:solidFill>
                          <a:schemeClr val="lt1"/>
                        </a:solidFill>
                        <a:ln w="12700">
                          <a:solidFill>
                            <a:prstClr val="black"/>
                          </a:solidFill>
                        </a:ln>
                      </wps:spPr>
                      <wps:txbx>
                        <w:txbxContent>
                          <w:p w14:paraId="2AA6DF0E" w14:textId="4F233243" w:rsidR="00052DA2" w:rsidRPr="00052DA2" w:rsidRDefault="00052DA2" w:rsidP="00052DA2">
                            <w:r>
                              <w:rPr>
                                <w:b/>
                              </w:rPr>
                              <w:t xml:space="preserve">Year </w:t>
                            </w:r>
                            <w:r w:rsidR="00253C07">
                              <w:rPr>
                                <w:b/>
                              </w:rPr>
                              <w:t>g</w:t>
                            </w:r>
                            <w:r w:rsidR="001C2969">
                              <w:rPr>
                                <w:b/>
                              </w:rPr>
                              <w:t xml:space="preserve">roup: </w:t>
                            </w:r>
                            <w:r w:rsidR="001B4F16">
                              <w:rPr>
                                <w:b/>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C5C9BA" id="_x0000_t202" coordsize="21600,21600" o:spt="202" path="m,l,21600r21600,l21600,xe">
                <v:stroke joinstyle="miter"/>
                <v:path gradientshapeok="t" o:connecttype="rect"/>
              </v:shapetype>
              <v:shape id="Text Box 4" o:spid="_x0000_s1026" type="#_x0000_t202" style="position:absolute;margin-left:549pt;margin-top:.55pt;width:111pt;height:23.25pt;z-index:25166131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" fillcolor="white [3201]" strokeweight="1pt">
                <v:textbox>
                  <w:txbxContent>
                    <w:p w14:paraId="2AA6DF0E" w14:textId="4F233243" w:rsidR="00052DA2" w:rsidRPr="00052DA2" w:rsidRDefault="00052DA2" w:rsidP="00052DA2">
                      <w:r>
                        <w:rPr>
                          <w:b/>
                        </w:rPr>
                        <w:t xml:space="preserve">Year </w:t>
                      </w:r>
                      <w:r w:rsidR="00253C07">
                        <w:rPr>
                          <w:b/>
                        </w:rPr>
                        <w:t>g</w:t>
                      </w:r>
                      <w:r w:rsidR="001C2969">
                        <w:rPr>
                          <w:b/>
                        </w:rPr>
                        <w:t xml:space="preserve">roup: </w:t>
                      </w:r>
                      <w:r w:rsidR="001B4F16">
                        <w:rPr>
                          <w:b/>
                        </w:rPr>
                        <w:t>8</w:t>
                      </w:r>
                    </w:p>
                  </w:txbxContent>
                </v:textbox>
                <w10:wrap anchorx="margin" anchory="margin"/>
              </v:shape>
            </w:pict>
          </mc:Fallback>
        </mc:AlternateContent>
      </w:r>
      <w:r w:rsidRPr="000853F7">
        <w:rPr>
          <w:noProof/>
          <w:sz w:val="24"/>
          <w:lang w:val="en-US"/>
        </w:rPr>
        <mc:AlternateContent>
          <mc:Choice Requires="wps">
            <w:drawing>
              <wp:anchor distT="0" distB="0" distL="114300" distR="114300" simplePos="0" relativeHeight="251659264" behindDoc="0" locked="0" layoutInCell="1" allowOverlap="1" wp14:anchorId="389A95BD" wp14:editId="16B4BBCD">
                <wp:simplePos x="0" y="0"/>
                <wp:positionH relativeFrom="margin">
                  <wp:posOffset>4193540</wp:posOffset>
                </wp:positionH>
                <wp:positionV relativeFrom="margin">
                  <wp:posOffset>4762</wp:posOffset>
                </wp:positionV>
                <wp:extent cx="2667000" cy="29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667000" cy="295275"/>
                        </a:xfrm>
                        <a:prstGeom prst="rect">
                          <a:avLst/>
                        </a:prstGeom>
                        <a:solidFill>
                          <a:schemeClr val="lt1"/>
                        </a:solidFill>
                        <a:ln w="12700">
                          <a:solidFill>
                            <a:prstClr val="black"/>
                          </a:solidFill>
                        </a:ln>
                      </wps:spPr>
                      <wps:txbx>
                        <w:txbxContent>
                          <w:p w14:paraId="0F6DEBB2" w14:textId="018BC879" w:rsidR="00B0587E" w:rsidRPr="00052DA2" w:rsidRDefault="00B0587E">
                            <w:r w:rsidRPr="00052DA2">
                              <w:rPr>
                                <w:b/>
                              </w:rPr>
                              <w:t>Subject:</w:t>
                            </w:r>
                            <w:r w:rsidR="00052DA2">
                              <w:rPr>
                                <w:b/>
                              </w:rPr>
                              <w:t xml:space="preserve"> </w:t>
                            </w:r>
                            <w:r w:rsidR="00263A94">
                              <w:rPr>
                                <w:b/>
                              </w:rPr>
                              <w:t xml:space="preserve">Dance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9A95BD" id="Text Box 2" o:spid="_x0000_s1027" type="#_x0000_t202" style="position:absolute;margin-left:330.2pt;margin-top:.35pt;width:210pt;height:23.25pt;z-index:251659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" fillcolor="white [3201]" strokeweight="1pt">
                <v:textbox>
                  <w:txbxContent>
                    <w:p w14:paraId="0F6DEBB2" w14:textId="018BC879" w:rsidR="00B0587E" w:rsidRPr="00052DA2" w:rsidRDefault="00B0587E">
                      <w:r w:rsidRPr="00052DA2">
                        <w:rPr>
                          <w:b/>
                        </w:rPr>
                        <w:t>Subject:</w:t>
                      </w:r>
                      <w:r w:rsidR="00052DA2">
                        <w:rPr>
                          <w:b/>
                        </w:rPr>
                        <w:t xml:space="preserve"> </w:t>
                      </w:r>
                      <w:r w:rsidR="00263A94">
                        <w:rPr>
                          <w:b/>
                        </w:rPr>
                        <w:t xml:space="preserve">Dance </w:t>
                      </w:r>
                    </w:p>
                  </w:txbxContent>
                </v:textbox>
                <w10:wrap anchorx="margin" anchory="margin"/>
              </v:shape>
            </w:pict>
          </mc:Fallback>
        </mc:AlternateContent>
      </w:r>
      <w:r w:rsidR="00C369EB" w:rsidRPr="000853F7">
        <w:rPr>
          <w:b/>
          <w:sz w:val="36"/>
        </w:rPr>
        <w:t>Curriculum Content Map</w:t>
      </w:r>
    </w:p>
    <w:p w14:paraId="748B900F" w14:textId="7D3A6F39" w:rsidR="00C369EB" w:rsidRDefault="00C369EB" w:rsidP="00C369EB">
      <w:pPr>
        <w:spacing w:after="0"/>
      </w:pPr>
    </w:p>
    <w:tbl>
      <w:tblPr>
        <w:tblStyle w:val="TableGrid"/>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85" w:type="dxa"/>
          <w:bottom w:w="28" w:type="dxa"/>
          <w:right w:w="28" w:type="dxa"/>
        </w:tblCellMar>
        <w:tblLook w:val="04A0" w:firstRow="1" w:lastRow="0" w:firstColumn="1" w:lastColumn="0" w:noHBand="0" w:noVBand="1"/>
      </w:tblPr>
      <w:tblGrid>
        <w:gridCol w:w="1368"/>
        <w:gridCol w:w="3310"/>
        <w:gridCol w:w="3119"/>
        <w:gridCol w:w="3118"/>
      </w:tblGrid>
      <w:tr w:rsidR="00E31F49" w14:paraId="110E9C12" w14:textId="77777777" w:rsidTr="00E31F49">
        <w:trPr>
          <w:trHeight w:val="1036"/>
        </w:trPr>
        <w:tc>
          <w:tcPr>
            <w:tcW w:w="1368" w:type="dxa"/>
            <w:tcBorders>
              <w:right w:val="single" w:sz="4" w:space="0" w:color="auto"/>
            </w:tcBorders>
            <w:vAlign w:val="center"/>
          </w:tcPr>
          <w:p w14:paraId="1960B26F" w14:textId="77777777" w:rsidR="00E31F49" w:rsidRPr="000853F7" w:rsidRDefault="00E31F49" w:rsidP="00C369EB"/>
        </w:tc>
        <w:tc>
          <w:tcPr>
            <w:tcW w:w="3310" w:type="dxa"/>
            <w:tcBorders>
              <w:top w:val="single" w:sz="4" w:space="0" w:color="auto"/>
              <w:left w:val="single" w:sz="4" w:space="0" w:color="auto"/>
              <w:bottom w:val="single" w:sz="4" w:space="0" w:color="auto"/>
              <w:right w:val="single" w:sz="4" w:space="0" w:color="auto"/>
            </w:tcBorders>
          </w:tcPr>
          <w:p w14:paraId="103D8CAF" w14:textId="77777777" w:rsidR="00E31F49" w:rsidRPr="007B3121" w:rsidRDefault="00E31F49" w:rsidP="00853E97">
            <w:pPr>
              <w:jc w:val="center"/>
              <w:rPr>
                <w:rFonts w:cstheme="minorHAnsi"/>
                <w:b/>
                <w:sz w:val="18"/>
                <w:szCs w:val="18"/>
              </w:rPr>
            </w:pPr>
            <w:r w:rsidRPr="007B3121">
              <w:rPr>
                <w:rFonts w:cstheme="minorHAnsi"/>
                <w:b/>
                <w:sz w:val="18"/>
                <w:szCs w:val="18"/>
              </w:rPr>
              <w:t>ROTATION 1</w:t>
            </w:r>
          </w:p>
          <w:p w14:paraId="6E3A27F8" w14:textId="23370768" w:rsidR="00E31F49" w:rsidRPr="00857457" w:rsidRDefault="00E31F49" w:rsidP="00853E97">
            <w:pPr>
              <w:jc w:val="center"/>
              <w:rPr>
                <w:rFonts w:cstheme="minorHAnsi"/>
                <w:b/>
                <w:sz w:val="18"/>
                <w:szCs w:val="18"/>
                <w:highlight w:val="yellow"/>
              </w:rPr>
            </w:pPr>
            <w:r w:rsidRPr="007B3121">
              <w:rPr>
                <w:rFonts w:cstheme="minorHAnsi"/>
                <w:b/>
                <w:sz w:val="18"/>
                <w:szCs w:val="18"/>
              </w:rPr>
              <w:t>(Autumn Term)</w:t>
            </w:r>
          </w:p>
        </w:tc>
        <w:tc>
          <w:tcPr>
            <w:tcW w:w="3119" w:type="dxa"/>
            <w:tcBorders>
              <w:top w:val="single" w:sz="4" w:space="0" w:color="auto"/>
              <w:left w:val="single" w:sz="4" w:space="0" w:color="auto"/>
              <w:bottom w:val="single" w:sz="4" w:space="0" w:color="auto"/>
              <w:right w:val="single" w:sz="4" w:space="0" w:color="auto"/>
            </w:tcBorders>
          </w:tcPr>
          <w:p w14:paraId="7641A1B4" w14:textId="7E817491" w:rsidR="00E31F49" w:rsidRPr="007B3121" w:rsidRDefault="00E31F49" w:rsidP="007B3121">
            <w:pPr>
              <w:jc w:val="center"/>
              <w:rPr>
                <w:rFonts w:cstheme="minorHAnsi"/>
                <w:b/>
                <w:sz w:val="18"/>
                <w:szCs w:val="18"/>
              </w:rPr>
            </w:pPr>
            <w:r w:rsidRPr="007B3121">
              <w:rPr>
                <w:rFonts w:cstheme="minorHAnsi"/>
                <w:b/>
                <w:sz w:val="18"/>
                <w:szCs w:val="18"/>
              </w:rPr>
              <w:t xml:space="preserve">ROTATION </w:t>
            </w:r>
            <w:r>
              <w:rPr>
                <w:rFonts w:cstheme="minorHAnsi"/>
                <w:b/>
                <w:sz w:val="18"/>
                <w:szCs w:val="18"/>
              </w:rPr>
              <w:t>2</w:t>
            </w:r>
          </w:p>
          <w:p w14:paraId="003AEACB" w14:textId="53438677" w:rsidR="00E31F49" w:rsidRPr="00857457" w:rsidRDefault="00E31F49" w:rsidP="007B3121">
            <w:pPr>
              <w:jc w:val="center"/>
              <w:rPr>
                <w:rFonts w:cstheme="minorHAnsi"/>
                <w:b/>
                <w:sz w:val="18"/>
                <w:szCs w:val="18"/>
                <w:highlight w:val="yellow"/>
              </w:rPr>
            </w:pPr>
            <w:r w:rsidRPr="007B3121">
              <w:rPr>
                <w:rFonts w:cstheme="minorHAnsi"/>
                <w:b/>
                <w:sz w:val="18"/>
                <w:szCs w:val="18"/>
              </w:rPr>
              <w:t>(</w:t>
            </w:r>
            <w:r>
              <w:rPr>
                <w:rFonts w:cstheme="minorHAnsi"/>
                <w:b/>
                <w:sz w:val="18"/>
                <w:szCs w:val="18"/>
              </w:rPr>
              <w:t>Spring Term</w:t>
            </w:r>
            <w:r w:rsidRPr="007B3121">
              <w:rPr>
                <w:rFonts w:cstheme="minorHAnsi"/>
                <w:b/>
                <w:sz w:val="18"/>
                <w:szCs w:val="18"/>
              </w:rPr>
              <w:t>)</w:t>
            </w:r>
          </w:p>
        </w:tc>
        <w:tc>
          <w:tcPr>
            <w:tcW w:w="3118" w:type="dxa"/>
            <w:tcBorders>
              <w:top w:val="single" w:sz="4" w:space="0" w:color="auto"/>
              <w:left w:val="single" w:sz="4" w:space="0" w:color="auto"/>
              <w:bottom w:val="single" w:sz="4" w:space="0" w:color="auto"/>
              <w:right w:val="single" w:sz="4" w:space="0" w:color="auto"/>
            </w:tcBorders>
          </w:tcPr>
          <w:p w14:paraId="71A01D06" w14:textId="24EECFAF" w:rsidR="00E31F49" w:rsidRPr="007B3121" w:rsidRDefault="00E31F49" w:rsidP="007B3121">
            <w:pPr>
              <w:jc w:val="center"/>
              <w:rPr>
                <w:rFonts w:cstheme="minorHAnsi"/>
                <w:b/>
                <w:sz w:val="18"/>
                <w:szCs w:val="18"/>
              </w:rPr>
            </w:pPr>
            <w:r w:rsidRPr="007B3121">
              <w:rPr>
                <w:rFonts w:cstheme="minorHAnsi"/>
                <w:b/>
                <w:sz w:val="18"/>
                <w:szCs w:val="18"/>
              </w:rPr>
              <w:t xml:space="preserve">ROTATION </w:t>
            </w:r>
            <w:r>
              <w:rPr>
                <w:rFonts w:cstheme="minorHAnsi"/>
                <w:b/>
                <w:sz w:val="18"/>
                <w:szCs w:val="18"/>
              </w:rPr>
              <w:t>3</w:t>
            </w:r>
          </w:p>
          <w:p w14:paraId="242F2FF1" w14:textId="14E5BDBF" w:rsidR="00E31F49" w:rsidRPr="007B3121" w:rsidRDefault="00E31F49" w:rsidP="007B3121">
            <w:pPr>
              <w:jc w:val="center"/>
              <w:rPr>
                <w:rFonts w:cstheme="minorHAnsi"/>
                <w:b/>
                <w:sz w:val="18"/>
                <w:szCs w:val="18"/>
              </w:rPr>
            </w:pPr>
            <w:r w:rsidRPr="007B3121">
              <w:rPr>
                <w:rFonts w:cstheme="minorHAnsi"/>
                <w:b/>
                <w:sz w:val="18"/>
                <w:szCs w:val="18"/>
              </w:rPr>
              <w:t>(</w:t>
            </w:r>
            <w:r>
              <w:rPr>
                <w:rFonts w:cstheme="minorHAnsi"/>
                <w:b/>
                <w:sz w:val="18"/>
                <w:szCs w:val="18"/>
              </w:rPr>
              <w:t>Summer Term</w:t>
            </w:r>
            <w:r w:rsidRPr="007B3121">
              <w:rPr>
                <w:rFonts w:cstheme="minorHAnsi"/>
                <w:b/>
                <w:sz w:val="18"/>
                <w:szCs w:val="18"/>
              </w:rPr>
              <w:t>)</w:t>
            </w:r>
          </w:p>
        </w:tc>
      </w:tr>
      <w:tr w:rsidR="001B4F16" w14:paraId="7F5C879A" w14:textId="77777777" w:rsidTr="00305C9E">
        <w:trPr>
          <w:trHeight w:val="1036"/>
        </w:trPr>
        <w:tc>
          <w:tcPr>
            <w:tcW w:w="1368" w:type="dxa"/>
            <w:tcBorders>
              <w:right w:val="single" w:sz="4" w:space="0" w:color="auto"/>
            </w:tcBorders>
            <w:vAlign w:val="center"/>
          </w:tcPr>
          <w:p w14:paraId="478F38C4" w14:textId="77777777" w:rsidR="001B4F16" w:rsidRPr="000853F7" w:rsidRDefault="001B4F16" w:rsidP="00C369EB"/>
        </w:tc>
        <w:tc>
          <w:tcPr>
            <w:tcW w:w="3310" w:type="dxa"/>
            <w:tcBorders>
              <w:top w:val="single" w:sz="4" w:space="0" w:color="auto"/>
              <w:left w:val="single" w:sz="4" w:space="0" w:color="auto"/>
              <w:bottom w:val="single" w:sz="4" w:space="0" w:color="auto"/>
              <w:right w:val="single" w:sz="4" w:space="0" w:color="auto"/>
            </w:tcBorders>
          </w:tcPr>
          <w:p w14:paraId="5F6F8542" w14:textId="4C683E36" w:rsidR="001B4F16" w:rsidRDefault="001B4F16" w:rsidP="00853E97">
            <w:pPr>
              <w:jc w:val="center"/>
              <w:rPr>
                <w:rFonts w:cstheme="minorHAnsi"/>
                <w:b/>
                <w:sz w:val="18"/>
                <w:szCs w:val="18"/>
              </w:rPr>
            </w:pPr>
            <w:r>
              <w:rPr>
                <w:rFonts w:cstheme="minorHAnsi"/>
                <w:b/>
                <w:sz w:val="18"/>
                <w:szCs w:val="18"/>
              </w:rPr>
              <w:t>Topic 1+2/3+4</w:t>
            </w:r>
          </w:p>
          <w:p w14:paraId="2D3F8F39" w14:textId="77777777" w:rsidR="001B4F16" w:rsidRDefault="001B4F16" w:rsidP="00E31F49">
            <w:pPr>
              <w:jc w:val="center"/>
              <w:rPr>
                <w:rFonts w:cstheme="minorHAnsi"/>
                <w:b/>
                <w:sz w:val="18"/>
                <w:szCs w:val="18"/>
              </w:rPr>
            </w:pPr>
            <w:r w:rsidRPr="004F0481">
              <w:rPr>
                <w:rFonts w:cstheme="minorHAnsi"/>
                <w:sz w:val="18"/>
                <w:szCs w:val="18"/>
              </w:rPr>
              <w:t>CHOREOGRAPHY</w:t>
            </w:r>
          </w:p>
          <w:p w14:paraId="5C819B3B" w14:textId="2A3EAD2E" w:rsidR="001B4F16" w:rsidRPr="00E31F49" w:rsidRDefault="001B4F16" w:rsidP="00E31F49">
            <w:pPr>
              <w:jc w:val="center"/>
              <w:rPr>
                <w:rFonts w:cstheme="minorHAnsi"/>
                <w:bCs/>
                <w:sz w:val="18"/>
                <w:szCs w:val="18"/>
              </w:rPr>
            </w:pPr>
            <w:r>
              <w:rPr>
                <w:rFonts w:cstheme="minorHAnsi"/>
                <w:bCs/>
                <w:sz w:val="18"/>
                <w:szCs w:val="18"/>
              </w:rPr>
              <w:t xml:space="preserve">PERFORMANCE </w:t>
            </w:r>
          </w:p>
        </w:tc>
        <w:tc>
          <w:tcPr>
            <w:tcW w:w="3119" w:type="dxa"/>
            <w:tcBorders>
              <w:top w:val="single" w:sz="4" w:space="0" w:color="auto"/>
              <w:left w:val="single" w:sz="4" w:space="0" w:color="auto"/>
              <w:bottom w:val="single" w:sz="4" w:space="0" w:color="auto"/>
              <w:right w:val="single" w:sz="4" w:space="0" w:color="auto"/>
            </w:tcBorders>
          </w:tcPr>
          <w:p w14:paraId="797CE407" w14:textId="4A0BFB4E" w:rsidR="001B4F16" w:rsidRDefault="001B4F16" w:rsidP="00853E97">
            <w:pPr>
              <w:jc w:val="center"/>
              <w:rPr>
                <w:rFonts w:cstheme="minorHAnsi"/>
                <w:b/>
                <w:sz w:val="18"/>
                <w:szCs w:val="18"/>
              </w:rPr>
            </w:pPr>
            <w:r>
              <w:rPr>
                <w:rFonts w:cstheme="minorHAnsi"/>
                <w:b/>
                <w:sz w:val="18"/>
                <w:szCs w:val="18"/>
              </w:rPr>
              <w:t>Topic 5+6/7+8</w:t>
            </w:r>
          </w:p>
          <w:p w14:paraId="0932F220" w14:textId="77777777" w:rsidR="001B4F16" w:rsidRPr="004F0481" w:rsidRDefault="001B4F16" w:rsidP="00853E97">
            <w:pPr>
              <w:jc w:val="center"/>
              <w:rPr>
                <w:rFonts w:cstheme="minorHAnsi"/>
                <w:sz w:val="18"/>
                <w:szCs w:val="18"/>
              </w:rPr>
            </w:pPr>
            <w:r w:rsidRPr="004F0481">
              <w:rPr>
                <w:rFonts w:cstheme="minorHAnsi"/>
                <w:sz w:val="18"/>
                <w:szCs w:val="18"/>
              </w:rPr>
              <w:t>Appreciation</w:t>
            </w:r>
          </w:p>
          <w:p w14:paraId="2341CEA5" w14:textId="44678BDF" w:rsidR="001B4F16" w:rsidRDefault="001B4F16" w:rsidP="00853E97">
            <w:pPr>
              <w:jc w:val="center"/>
              <w:rPr>
                <w:rFonts w:cstheme="minorHAnsi"/>
                <w:b/>
                <w:sz w:val="18"/>
                <w:szCs w:val="18"/>
              </w:rPr>
            </w:pPr>
            <w:r w:rsidRPr="004F0481">
              <w:rPr>
                <w:rFonts w:cstheme="minorHAnsi"/>
                <w:sz w:val="18"/>
                <w:szCs w:val="18"/>
              </w:rPr>
              <w:t>Performance</w:t>
            </w:r>
            <w:r>
              <w:rPr>
                <w:rFonts w:cstheme="minorHAnsi"/>
                <w:b/>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tcPr>
          <w:p w14:paraId="2391FDF6" w14:textId="77777777" w:rsidR="001B4F16" w:rsidRDefault="001B4F16" w:rsidP="00853E97">
            <w:pPr>
              <w:jc w:val="center"/>
              <w:rPr>
                <w:rFonts w:cstheme="minorHAnsi"/>
                <w:sz w:val="18"/>
                <w:szCs w:val="18"/>
              </w:rPr>
            </w:pPr>
            <w:r>
              <w:rPr>
                <w:rFonts w:cstheme="minorHAnsi"/>
                <w:b/>
                <w:sz w:val="18"/>
                <w:szCs w:val="18"/>
              </w:rPr>
              <w:t>Topic 9+10/11</w:t>
            </w:r>
            <w:r>
              <w:rPr>
                <w:rFonts w:cstheme="minorHAnsi"/>
                <w:sz w:val="18"/>
                <w:szCs w:val="18"/>
              </w:rPr>
              <w:t xml:space="preserve">  </w:t>
            </w:r>
          </w:p>
          <w:p w14:paraId="078B5A00" w14:textId="3FE71CCC" w:rsidR="001B4F16" w:rsidRPr="00857457" w:rsidRDefault="001B4F16" w:rsidP="00853E97">
            <w:pPr>
              <w:jc w:val="center"/>
              <w:rPr>
                <w:rFonts w:cstheme="minorHAnsi"/>
                <w:sz w:val="18"/>
                <w:szCs w:val="18"/>
              </w:rPr>
            </w:pPr>
            <w:r>
              <w:rPr>
                <w:rFonts w:cstheme="minorHAnsi"/>
                <w:sz w:val="18"/>
                <w:szCs w:val="18"/>
              </w:rPr>
              <w:t xml:space="preserve">Performance </w:t>
            </w:r>
          </w:p>
        </w:tc>
      </w:tr>
      <w:tr w:rsidR="001B4F16" w14:paraId="41071B90" w14:textId="77777777" w:rsidTr="00305C9E">
        <w:trPr>
          <w:trHeight w:val="1036"/>
        </w:trPr>
        <w:tc>
          <w:tcPr>
            <w:tcW w:w="1368" w:type="dxa"/>
            <w:tcBorders>
              <w:right w:val="single" w:sz="4" w:space="0" w:color="auto"/>
            </w:tcBorders>
            <w:vAlign w:val="center"/>
          </w:tcPr>
          <w:p w14:paraId="3EC2A341" w14:textId="4FAB131F" w:rsidR="001B4F16" w:rsidRPr="000853F7" w:rsidRDefault="001B4F16" w:rsidP="00C369EB">
            <w:r>
              <w:t>Topic Title</w:t>
            </w:r>
            <w:r w:rsidRPr="000853F7">
              <w:t xml:space="preserve"> &amp; </w:t>
            </w:r>
            <w:r>
              <w:t>D</w:t>
            </w:r>
            <w:r w:rsidRPr="000853F7">
              <w:t>escription</w:t>
            </w:r>
          </w:p>
        </w:tc>
        <w:tc>
          <w:tcPr>
            <w:tcW w:w="3310" w:type="dxa"/>
            <w:tcBorders>
              <w:top w:val="single" w:sz="4" w:space="0" w:color="auto"/>
              <w:left w:val="single" w:sz="4" w:space="0" w:color="auto"/>
              <w:bottom w:val="single" w:sz="4" w:space="0" w:color="auto"/>
              <w:right w:val="single" w:sz="4" w:space="0" w:color="auto"/>
            </w:tcBorders>
          </w:tcPr>
          <w:p w14:paraId="597E3421" w14:textId="14687727" w:rsidR="001B4F16" w:rsidRPr="00E10FB1" w:rsidRDefault="001B4F16" w:rsidP="000B4519">
            <w:pPr>
              <w:rPr>
                <w:rFonts w:cstheme="minorHAnsi"/>
                <w:i/>
                <w:iCs/>
                <w:sz w:val="18"/>
                <w:szCs w:val="18"/>
              </w:rPr>
            </w:pPr>
            <w:r>
              <w:rPr>
                <w:rFonts w:cstheme="minorHAnsi"/>
                <w:color w:val="000000"/>
                <w:sz w:val="20"/>
                <w:szCs w:val="20"/>
              </w:rPr>
              <w:t>8.1 Choreography from a stimulus – Andy Goldsworthy</w:t>
            </w:r>
          </w:p>
          <w:p w14:paraId="4BFDC3BD" w14:textId="0CAD6785" w:rsidR="001B4F16" w:rsidRPr="00E10FB1" w:rsidRDefault="001B4F16" w:rsidP="007A2403">
            <w:pPr>
              <w:rPr>
                <w:rFonts w:cstheme="minorHAnsi"/>
                <w:i/>
                <w:iCs/>
                <w:sz w:val="18"/>
                <w:szCs w:val="18"/>
              </w:rPr>
            </w:pPr>
          </w:p>
        </w:tc>
        <w:tc>
          <w:tcPr>
            <w:tcW w:w="3119" w:type="dxa"/>
            <w:tcBorders>
              <w:top w:val="single" w:sz="4" w:space="0" w:color="auto"/>
              <w:left w:val="single" w:sz="4" w:space="0" w:color="auto"/>
              <w:bottom w:val="single" w:sz="4" w:space="0" w:color="auto"/>
              <w:right w:val="single" w:sz="4" w:space="0" w:color="auto"/>
            </w:tcBorders>
          </w:tcPr>
          <w:p w14:paraId="0913918B" w14:textId="14F5BA47" w:rsidR="001B4F16" w:rsidRPr="004F0481" w:rsidRDefault="001B4F16" w:rsidP="006B33BC">
            <w:pPr>
              <w:rPr>
                <w:rFonts w:cstheme="minorHAnsi"/>
                <w:iCs/>
                <w:sz w:val="18"/>
                <w:szCs w:val="18"/>
              </w:rPr>
            </w:pPr>
            <w:r>
              <w:rPr>
                <w:rFonts w:cstheme="minorHAnsi"/>
                <w:iCs/>
                <w:sz w:val="18"/>
                <w:szCs w:val="18"/>
              </w:rPr>
              <w:t xml:space="preserve">8.2 H2O </w:t>
            </w:r>
            <w:proofErr w:type="spellStart"/>
            <w:r>
              <w:rPr>
                <w:rFonts w:cstheme="minorHAnsi"/>
                <w:iCs/>
                <w:sz w:val="18"/>
                <w:szCs w:val="18"/>
              </w:rPr>
              <w:t>Kendricks’s</w:t>
            </w:r>
            <w:proofErr w:type="spellEnd"/>
            <w:r>
              <w:rPr>
                <w:rFonts w:cstheme="minorHAnsi"/>
                <w:iCs/>
                <w:sz w:val="18"/>
                <w:szCs w:val="18"/>
              </w:rPr>
              <w:t xml:space="preserve"> “Emancipation of Expressionism </w:t>
            </w:r>
          </w:p>
          <w:p w14:paraId="14BE2397" w14:textId="07DA6AA4" w:rsidR="001B4F16" w:rsidRPr="004F0481" w:rsidRDefault="001B4F16" w:rsidP="004F0481">
            <w:pPr>
              <w:rPr>
                <w:rFonts w:cstheme="minorHAnsi"/>
                <w:iCs/>
                <w:sz w:val="18"/>
                <w:szCs w:val="18"/>
              </w:rPr>
            </w:pPr>
          </w:p>
        </w:tc>
        <w:tc>
          <w:tcPr>
            <w:tcW w:w="3118" w:type="dxa"/>
            <w:tcBorders>
              <w:top w:val="single" w:sz="4" w:space="0" w:color="auto"/>
              <w:left w:val="single" w:sz="4" w:space="0" w:color="auto"/>
              <w:bottom w:val="single" w:sz="4" w:space="0" w:color="auto"/>
              <w:right w:val="single" w:sz="4" w:space="0" w:color="auto"/>
            </w:tcBorders>
          </w:tcPr>
          <w:p w14:paraId="444C74F3" w14:textId="7E6CCBF2" w:rsidR="001B4F16" w:rsidRDefault="001B4F16" w:rsidP="006B33BC">
            <w:pPr>
              <w:rPr>
                <w:rFonts w:cstheme="minorHAnsi"/>
                <w:b/>
                <w:sz w:val="18"/>
                <w:szCs w:val="18"/>
              </w:rPr>
            </w:pPr>
            <w:r>
              <w:rPr>
                <w:rFonts w:cstheme="minorHAnsi"/>
                <w:sz w:val="18"/>
                <w:szCs w:val="18"/>
              </w:rPr>
              <w:t xml:space="preserve">8.3 Capoeira </w:t>
            </w:r>
            <w:r>
              <w:rPr>
                <w:rFonts w:cstheme="minorHAnsi"/>
                <w:b/>
                <w:sz w:val="18"/>
                <w:szCs w:val="18"/>
              </w:rPr>
              <w:t xml:space="preserve"> </w:t>
            </w:r>
          </w:p>
        </w:tc>
      </w:tr>
      <w:tr w:rsidR="00792E5B" w14:paraId="42373352" w14:textId="77777777" w:rsidTr="002D6D18">
        <w:trPr>
          <w:trHeight w:val="1036"/>
        </w:trPr>
        <w:tc>
          <w:tcPr>
            <w:tcW w:w="1368" w:type="dxa"/>
            <w:tcBorders>
              <w:right w:val="single" w:sz="4" w:space="0" w:color="auto"/>
            </w:tcBorders>
          </w:tcPr>
          <w:p w14:paraId="3A51AE0A" w14:textId="77777777" w:rsidR="00792E5B" w:rsidRDefault="00792E5B" w:rsidP="00792E5B">
            <w:r>
              <w:t>Virtues</w:t>
            </w:r>
          </w:p>
          <w:p w14:paraId="6A8E84FB" w14:textId="77777777" w:rsidR="00792E5B" w:rsidRDefault="00792E5B" w:rsidP="00792E5B"/>
          <w:p w14:paraId="2D331A06" w14:textId="7CA3FDEF" w:rsidR="00792E5B" w:rsidRDefault="00792E5B" w:rsidP="00792E5B"/>
        </w:tc>
        <w:tc>
          <w:tcPr>
            <w:tcW w:w="3310" w:type="dxa"/>
            <w:tcBorders>
              <w:top w:val="single" w:sz="4" w:space="0" w:color="auto"/>
              <w:left w:val="single" w:sz="4" w:space="0" w:color="auto"/>
              <w:bottom w:val="single" w:sz="4" w:space="0" w:color="auto"/>
              <w:right w:val="single" w:sz="4" w:space="0" w:color="auto"/>
            </w:tcBorders>
          </w:tcPr>
          <w:p w14:paraId="789078BB" w14:textId="77777777" w:rsidR="00792E5B" w:rsidRDefault="00792E5B" w:rsidP="00792E5B">
            <w:r>
              <w:t xml:space="preserve">1. Friendliness and </w:t>
            </w:r>
            <w:proofErr w:type="gramStart"/>
            <w:r>
              <w:t>Civility  (</w:t>
            </w:r>
            <w:proofErr w:type="gramEnd"/>
            <w:r>
              <w:t>Sept)</w:t>
            </w:r>
          </w:p>
          <w:p w14:paraId="59749F2F" w14:textId="77777777" w:rsidR="00792E5B" w:rsidRDefault="00792E5B" w:rsidP="00792E5B">
            <w:r>
              <w:t>2. Justice and Truthfulness (Oct)</w:t>
            </w:r>
          </w:p>
          <w:p w14:paraId="6A0BB4A6" w14:textId="77777777" w:rsidR="00792E5B" w:rsidRDefault="00792E5B" w:rsidP="00792E5B">
            <w:r>
              <w:t>Or</w:t>
            </w:r>
          </w:p>
          <w:p w14:paraId="5E1E37B1" w14:textId="77777777" w:rsidR="00792E5B" w:rsidRDefault="00792E5B" w:rsidP="00792E5B">
            <w:r>
              <w:t>3. Courage (Nov)</w:t>
            </w:r>
          </w:p>
          <w:p w14:paraId="1C7A2476" w14:textId="484B7703" w:rsidR="00792E5B" w:rsidRPr="00E31F49" w:rsidRDefault="00792E5B" w:rsidP="00792E5B">
            <w:pPr>
              <w:pStyle w:val="ListParagraph"/>
              <w:rPr>
                <w:rFonts w:cstheme="minorHAnsi"/>
                <w:color w:val="000000"/>
                <w:sz w:val="20"/>
                <w:szCs w:val="20"/>
              </w:rPr>
            </w:pPr>
            <w:r>
              <w:t>4. Generosity (Dec)</w:t>
            </w:r>
          </w:p>
        </w:tc>
        <w:tc>
          <w:tcPr>
            <w:tcW w:w="3119" w:type="dxa"/>
            <w:tcBorders>
              <w:top w:val="single" w:sz="4" w:space="0" w:color="auto"/>
              <w:left w:val="single" w:sz="4" w:space="0" w:color="auto"/>
              <w:bottom w:val="single" w:sz="4" w:space="0" w:color="auto"/>
              <w:right w:val="single" w:sz="4" w:space="0" w:color="auto"/>
            </w:tcBorders>
          </w:tcPr>
          <w:p w14:paraId="122195A5" w14:textId="77777777" w:rsidR="00792E5B" w:rsidRDefault="00792E5B" w:rsidP="00792E5B">
            <w:r>
              <w:t>5. Gratitude (Jan)</w:t>
            </w:r>
          </w:p>
          <w:p w14:paraId="2D768F78" w14:textId="77777777" w:rsidR="00792E5B" w:rsidRDefault="00792E5B" w:rsidP="00792E5B">
            <w:r>
              <w:t>6. Good Speech (Feb)</w:t>
            </w:r>
          </w:p>
          <w:p w14:paraId="386AAEBC" w14:textId="77777777" w:rsidR="00792E5B" w:rsidRDefault="00792E5B" w:rsidP="00792E5B">
            <w:r>
              <w:t>Or</w:t>
            </w:r>
          </w:p>
          <w:p w14:paraId="6FBE285A" w14:textId="77777777" w:rsidR="00792E5B" w:rsidRDefault="00792E5B" w:rsidP="00792E5B">
            <w:r>
              <w:t>6. Good Speech (Feb)</w:t>
            </w:r>
          </w:p>
          <w:p w14:paraId="159EE1FF" w14:textId="6D1EFE87" w:rsidR="00792E5B" w:rsidRDefault="00792E5B" w:rsidP="00792E5B">
            <w:pPr>
              <w:rPr>
                <w:rFonts w:cstheme="minorHAnsi"/>
                <w:iCs/>
                <w:sz w:val="18"/>
                <w:szCs w:val="18"/>
              </w:rPr>
            </w:pPr>
            <w:r>
              <w:t>7. Good Temper and Good Humour (Mar)</w:t>
            </w:r>
          </w:p>
        </w:tc>
        <w:tc>
          <w:tcPr>
            <w:tcW w:w="3118" w:type="dxa"/>
            <w:tcBorders>
              <w:top w:val="single" w:sz="4" w:space="0" w:color="auto"/>
              <w:left w:val="single" w:sz="4" w:space="0" w:color="auto"/>
              <w:bottom w:val="single" w:sz="4" w:space="0" w:color="auto"/>
              <w:right w:val="single" w:sz="4" w:space="0" w:color="auto"/>
            </w:tcBorders>
          </w:tcPr>
          <w:p w14:paraId="5917685E" w14:textId="77777777" w:rsidR="00792E5B" w:rsidRDefault="00792E5B" w:rsidP="00792E5B">
            <w:r>
              <w:t>8. Self Mastery (April and May)</w:t>
            </w:r>
          </w:p>
          <w:p w14:paraId="720BCA91" w14:textId="77777777" w:rsidR="00792E5B" w:rsidRDefault="00792E5B" w:rsidP="00792E5B">
            <w:r>
              <w:t>Or</w:t>
            </w:r>
          </w:p>
          <w:p w14:paraId="49671682" w14:textId="77777777" w:rsidR="00792E5B" w:rsidRDefault="00792E5B" w:rsidP="00792E5B">
            <w:r>
              <w:t>9. Compassion (June)</w:t>
            </w:r>
          </w:p>
          <w:p w14:paraId="3CBF9891" w14:textId="12D7608E" w:rsidR="00792E5B" w:rsidRDefault="00792E5B" w:rsidP="00792E5B">
            <w:pPr>
              <w:rPr>
                <w:rFonts w:cstheme="minorHAnsi"/>
                <w:sz w:val="18"/>
                <w:szCs w:val="18"/>
              </w:rPr>
            </w:pPr>
            <w:r>
              <w:t xml:space="preserve">10. Good Sense (July) </w:t>
            </w:r>
          </w:p>
        </w:tc>
      </w:tr>
      <w:tr w:rsidR="00792E5B" w14:paraId="7BE62B89" w14:textId="77777777" w:rsidTr="00853F09">
        <w:trPr>
          <w:trHeight w:val="1036"/>
        </w:trPr>
        <w:tc>
          <w:tcPr>
            <w:tcW w:w="1368" w:type="dxa"/>
            <w:tcBorders>
              <w:right w:val="single" w:sz="4" w:space="0" w:color="auto"/>
            </w:tcBorders>
            <w:vAlign w:val="center"/>
          </w:tcPr>
          <w:p w14:paraId="74A5B7B7" w14:textId="77777777" w:rsidR="00792E5B" w:rsidRDefault="00792E5B" w:rsidP="00792E5B">
            <w:r>
              <w:t>Links to skills and virtues</w:t>
            </w:r>
          </w:p>
          <w:p w14:paraId="771B5DA4" w14:textId="6B9FED91" w:rsidR="00792E5B" w:rsidRPr="000853F7" w:rsidRDefault="00792E5B" w:rsidP="00792E5B"/>
        </w:tc>
        <w:tc>
          <w:tcPr>
            <w:tcW w:w="3310" w:type="dxa"/>
            <w:tcBorders>
              <w:top w:val="single" w:sz="4" w:space="0" w:color="auto"/>
              <w:left w:val="single" w:sz="4" w:space="0" w:color="auto"/>
              <w:bottom w:val="single" w:sz="4" w:space="0" w:color="auto"/>
              <w:right w:val="single" w:sz="4" w:space="0" w:color="auto"/>
            </w:tcBorders>
          </w:tcPr>
          <w:p w14:paraId="6FE45835" w14:textId="6D1C38AA" w:rsidR="00792E5B" w:rsidRPr="007A2403" w:rsidRDefault="00792E5B" w:rsidP="00792E5B">
            <w:pPr>
              <w:pStyle w:val="ListParagraph"/>
              <w:numPr>
                <w:ilvl w:val="0"/>
                <w:numId w:val="2"/>
              </w:numPr>
              <w:rPr>
                <w:rFonts w:cstheme="minorHAnsi"/>
                <w:sz w:val="18"/>
                <w:szCs w:val="18"/>
              </w:rPr>
            </w:pPr>
            <w:r>
              <w:t xml:space="preserve">Students will use their Good Speech to perform and demonstrate Friendliness and Civility through their audience etiquette. Self-Mastery will be shown throughout in the development of their skills for performance. By Listening to each other throughout the development process and showing appropriate Leadership in scenes, where required, students will be able to, by Aiming High, create meaningful performances that are well Presented. </w:t>
            </w:r>
          </w:p>
        </w:tc>
        <w:tc>
          <w:tcPr>
            <w:tcW w:w="3119" w:type="dxa"/>
            <w:tcBorders>
              <w:top w:val="single" w:sz="4" w:space="0" w:color="auto"/>
              <w:left w:val="single" w:sz="4" w:space="0" w:color="auto"/>
              <w:bottom w:val="single" w:sz="4" w:space="0" w:color="auto"/>
              <w:right w:val="single" w:sz="4" w:space="0" w:color="auto"/>
            </w:tcBorders>
          </w:tcPr>
          <w:p w14:paraId="75964837" w14:textId="77777777" w:rsidR="00792E5B" w:rsidRDefault="00792E5B" w:rsidP="00792E5B">
            <w:r>
              <w:t xml:space="preserve">Students will have the Courage to perform and share their ideas. Again, with the correct etiquette, the will demonstrate Stillness. Through their performances of MSND they will show Good Temper and Good Humour and Gratitude for each other’s performances. </w:t>
            </w:r>
          </w:p>
          <w:p w14:paraId="23179265" w14:textId="215D4D02" w:rsidR="00792E5B" w:rsidRPr="004F0481" w:rsidRDefault="00792E5B" w:rsidP="00792E5B">
            <w:pPr>
              <w:pStyle w:val="ListParagraph"/>
              <w:numPr>
                <w:ilvl w:val="0"/>
                <w:numId w:val="2"/>
              </w:numPr>
              <w:rPr>
                <w:rFonts w:cstheme="minorHAnsi"/>
                <w:sz w:val="18"/>
                <w:szCs w:val="18"/>
              </w:rPr>
            </w:pPr>
            <w:r>
              <w:t xml:space="preserve">The will Problem Solve scenarios in the development of their performances by showing Teamwork and a Staying Positive to show Creativity in their final piece. </w:t>
            </w:r>
          </w:p>
        </w:tc>
        <w:tc>
          <w:tcPr>
            <w:tcW w:w="3118" w:type="dxa"/>
            <w:tcBorders>
              <w:top w:val="single" w:sz="4" w:space="0" w:color="auto"/>
              <w:left w:val="single" w:sz="4" w:space="0" w:color="auto"/>
              <w:bottom w:val="single" w:sz="4" w:space="0" w:color="auto"/>
              <w:right w:val="single" w:sz="4" w:space="0" w:color="auto"/>
            </w:tcBorders>
          </w:tcPr>
          <w:p w14:paraId="68435F62" w14:textId="77777777" w:rsidR="00792E5B" w:rsidRDefault="00792E5B" w:rsidP="00792E5B">
            <w:r>
              <w:t>Students will have Good Sense in the delivery of their final performances and the Generosity to accept others. We will explore Compassion for characters in the piece.</w:t>
            </w:r>
          </w:p>
          <w:p w14:paraId="6B38675E" w14:textId="7BAF1847" w:rsidR="00792E5B" w:rsidRPr="00263A94" w:rsidRDefault="00792E5B" w:rsidP="00792E5B">
            <w:pPr>
              <w:pStyle w:val="ListParagraph"/>
              <w:numPr>
                <w:ilvl w:val="0"/>
                <w:numId w:val="2"/>
              </w:numPr>
              <w:rPr>
                <w:rFonts w:cstheme="minorHAnsi"/>
                <w:sz w:val="18"/>
                <w:szCs w:val="18"/>
              </w:rPr>
            </w:pPr>
            <w:r>
              <w:t xml:space="preserve">By demonstrating Teamwork and Staying Positive and Aiming High we will deliver well-rounded critiques with high expectations.  </w:t>
            </w:r>
          </w:p>
        </w:tc>
        <w:bookmarkStart w:id="0" w:name="_GoBack"/>
        <w:bookmarkEnd w:id="0"/>
      </w:tr>
      <w:tr w:rsidR="00792E5B" w14:paraId="23BF4F52" w14:textId="77777777" w:rsidTr="00305C9E">
        <w:trPr>
          <w:trHeight w:val="1036"/>
        </w:trPr>
        <w:tc>
          <w:tcPr>
            <w:tcW w:w="1368" w:type="dxa"/>
            <w:tcBorders>
              <w:right w:val="single" w:sz="4" w:space="0" w:color="auto"/>
            </w:tcBorders>
            <w:vAlign w:val="center"/>
          </w:tcPr>
          <w:p w14:paraId="2FD754F7" w14:textId="335819C0" w:rsidR="00792E5B" w:rsidRDefault="00792E5B" w:rsidP="00792E5B">
            <w:r>
              <w:t>Sequencing</w:t>
            </w:r>
          </w:p>
          <w:p w14:paraId="611778E4" w14:textId="0456054F" w:rsidR="00792E5B" w:rsidRDefault="00792E5B" w:rsidP="00792E5B">
            <w:r>
              <w:rPr>
                <w:noProof/>
                <w:lang w:val="en-US"/>
              </w:rPr>
              <w:drawing>
                <wp:anchor distT="0" distB="0" distL="114300" distR="114300" simplePos="0" relativeHeight="251910144" behindDoc="0" locked="0" layoutInCell="1" allowOverlap="1" wp14:anchorId="633FA465" wp14:editId="65F1AA2D">
                  <wp:simplePos x="0" y="0"/>
                  <wp:positionH relativeFrom="column">
                    <wp:posOffset>371475</wp:posOffset>
                  </wp:positionH>
                  <wp:positionV relativeFrom="paragraph">
                    <wp:posOffset>68580</wp:posOffset>
                  </wp:positionV>
                  <wp:extent cx="333375" cy="334010"/>
                  <wp:effectExtent l="0" t="0" r="9525" b="8890"/>
                  <wp:wrapNone/>
                  <wp:docPr id="6" name="Picture 6" descr="Image result for skil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kills icon"/>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830" t="8502" r="8725" b="7830"/>
                          <a:stretch/>
                        </pic:blipFill>
                        <pic:spPr bwMode="auto">
                          <a:xfrm>
                            <a:off x="0" y="0"/>
                            <a:ext cx="333375" cy="334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Skills</w:t>
            </w:r>
          </w:p>
        </w:tc>
        <w:tc>
          <w:tcPr>
            <w:tcW w:w="3310" w:type="dxa"/>
            <w:tcBorders>
              <w:top w:val="single" w:sz="4" w:space="0" w:color="auto"/>
              <w:left w:val="single" w:sz="4" w:space="0" w:color="auto"/>
              <w:bottom w:val="single" w:sz="4" w:space="0" w:color="auto"/>
              <w:right w:val="single" w:sz="4" w:space="0" w:color="auto"/>
            </w:tcBorders>
          </w:tcPr>
          <w:p w14:paraId="6082231C" w14:textId="77777777" w:rsidR="00792E5B" w:rsidRDefault="00792E5B" w:rsidP="00792E5B">
            <w:pPr>
              <w:pStyle w:val="ListParagraph"/>
              <w:numPr>
                <w:ilvl w:val="0"/>
                <w:numId w:val="3"/>
              </w:numPr>
              <w:rPr>
                <w:rFonts w:cstheme="minorHAnsi"/>
                <w:sz w:val="18"/>
                <w:szCs w:val="18"/>
              </w:rPr>
            </w:pPr>
            <w:r>
              <w:rPr>
                <w:rFonts w:cstheme="minorHAnsi"/>
                <w:sz w:val="18"/>
                <w:szCs w:val="18"/>
              </w:rPr>
              <w:t>To be able to use basic actions in choreography 7.1</w:t>
            </w:r>
          </w:p>
          <w:p w14:paraId="5C85BE3C" w14:textId="5BE5052A" w:rsidR="00792E5B" w:rsidRPr="007A2403" w:rsidRDefault="00792E5B" w:rsidP="00792E5B">
            <w:pPr>
              <w:pStyle w:val="ListParagraph"/>
              <w:numPr>
                <w:ilvl w:val="0"/>
                <w:numId w:val="3"/>
              </w:numPr>
              <w:rPr>
                <w:rFonts w:cstheme="minorHAnsi"/>
                <w:sz w:val="18"/>
                <w:szCs w:val="18"/>
              </w:rPr>
            </w:pPr>
            <w:r>
              <w:rPr>
                <w:rFonts w:cstheme="minorHAnsi"/>
                <w:sz w:val="18"/>
                <w:szCs w:val="18"/>
              </w:rPr>
              <w:t xml:space="preserve">Choreographic devices and meanings. (GCSE Comp 2) </w:t>
            </w:r>
          </w:p>
        </w:tc>
        <w:tc>
          <w:tcPr>
            <w:tcW w:w="3119" w:type="dxa"/>
            <w:tcBorders>
              <w:top w:val="single" w:sz="4" w:space="0" w:color="auto"/>
              <w:left w:val="single" w:sz="4" w:space="0" w:color="auto"/>
              <w:bottom w:val="single" w:sz="4" w:space="0" w:color="auto"/>
              <w:right w:val="single" w:sz="4" w:space="0" w:color="auto"/>
            </w:tcBorders>
          </w:tcPr>
          <w:p w14:paraId="2AB4EF1C" w14:textId="77777777" w:rsidR="00792E5B" w:rsidRDefault="00792E5B" w:rsidP="00792E5B">
            <w:pPr>
              <w:pStyle w:val="ListParagraph"/>
              <w:numPr>
                <w:ilvl w:val="0"/>
                <w:numId w:val="3"/>
              </w:numPr>
              <w:rPr>
                <w:rFonts w:cstheme="minorHAnsi"/>
                <w:sz w:val="18"/>
                <w:szCs w:val="18"/>
              </w:rPr>
            </w:pPr>
            <w:r>
              <w:rPr>
                <w:rFonts w:cstheme="minorHAnsi"/>
                <w:sz w:val="18"/>
                <w:szCs w:val="18"/>
              </w:rPr>
              <w:t xml:space="preserve">To use expressive and performance skills. </w:t>
            </w:r>
          </w:p>
          <w:p w14:paraId="77CAE89C" w14:textId="24296FA4" w:rsidR="00792E5B" w:rsidRPr="004F0481" w:rsidRDefault="00792E5B" w:rsidP="00792E5B">
            <w:pPr>
              <w:pStyle w:val="ListParagraph"/>
              <w:numPr>
                <w:ilvl w:val="0"/>
                <w:numId w:val="3"/>
              </w:numPr>
              <w:rPr>
                <w:rFonts w:cstheme="minorHAnsi"/>
                <w:sz w:val="18"/>
                <w:szCs w:val="18"/>
              </w:rPr>
            </w:pPr>
            <w:r>
              <w:rPr>
                <w:rFonts w:cstheme="minorHAnsi"/>
                <w:sz w:val="18"/>
                <w:szCs w:val="18"/>
              </w:rPr>
              <w:t xml:space="preserve">Understanding narrative in dance. </w:t>
            </w:r>
          </w:p>
        </w:tc>
        <w:tc>
          <w:tcPr>
            <w:tcW w:w="3118" w:type="dxa"/>
            <w:tcBorders>
              <w:top w:val="single" w:sz="4" w:space="0" w:color="auto"/>
              <w:left w:val="single" w:sz="4" w:space="0" w:color="auto"/>
              <w:bottom w:val="single" w:sz="4" w:space="0" w:color="auto"/>
              <w:right w:val="single" w:sz="4" w:space="0" w:color="auto"/>
            </w:tcBorders>
          </w:tcPr>
          <w:p w14:paraId="621C5DA7" w14:textId="0D55E26B" w:rsidR="00792E5B" w:rsidRDefault="00792E5B" w:rsidP="00792E5B">
            <w:pPr>
              <w:pStyle w:val="ListParagraph"/>
              <w:numPr>
                <w:ilvl w:val="0"/>
                <w:numId w:val="3"/>
              </w:numPr>
              <w:rPr>
                <w:rFonts w:cstheme="minorHAnsi"/>
                <w:sz w:val="18"/>
                <w:szCs w:val="18"/>
              </w:rPr>
            </w:pPr>
            <w:r>
              <w:rPr>
                <w:rFonts w:cstheme="minorHAnsi"/>
                <w:sz w:val="18"/>
                <w:szCs w:val="18"/>
              </w:rPr>
              <w:t>To look at the history of the style</w:t>
            </w:r>
          </w:p>
          <w:p w14:paraId="1ADA737E" w14:textId="15AC7BBD" w:rsidR="00792E5B" w:rsidRPr="00263A94" w:rsidRDefault="00792E5B" w:rsidP="00792E5B">
            <w:pPr>
              <w:pStyle w:val="ListParagraph"/>
              <w:numPr>
                <w:ilvl w:val="0"/>
                <w:numId w:val="3"/>
              </w:numPr>
              <w:rPr>
                <w:rFonts w:cstheme="minorHAnsi"/>
                <w:sz w:val="18"/>
                <w:szCs w:val="18"/>
              </w:rPr>
            </w:pPr>
            <w:r>
              <w:rPr>
                <w:rFonts w:cstheme="minorHAnsi"/>
                <w:sz w:val="18"/>
                <w:szCs w:val="18"/>
              </w:rPr>
              <w:t xml:space="preserve">To use technical exercises to progress technique. </w:t>
            </w:r>
          </w:p>
        </w:tc>
      </w:tr>
      <w:tr w:rsidR="00792E5B" w14:paraId="29F8BF70" w14:textId="77777777" w:rsidTr="00305C9E">
        <w:trPr>
          <w:trHeight w:val="1036"/>
        </w:trPr>
        <w:tc>
          <w:tcPr>
            <w:tcW w:w="1368" w:type="dxa"/>
            <w:tcBorders>
              <w:right w:val="single" w:sz="4" w:space="0" w:color="auto"/>
            </w:tcBorders>
            <w:vAlign w:val="center"/>
          </w:tcPr>
          <w:p w14:paraId="7A85325A" w14:textId="6F23BE9F" w:rsidR="00792E5B" w:rsidRDefault="00792E5B" w:rsidP="00792E5B">
            <w:pPr>
              <w:rPr>
                <w:noProof/>
                <w:lang w:eastAsia="en-GB"/>
              </w:rPr>
            </w:pPr>
            <w:r>
              <w:rPr>
                <w:noProof/>
                <w:lang w:eastAsia="en-GB"/>
              </w:rPr>
              <w:t>Retrieval Practice</w:t>
            </w:r>
          </w:p>
          <w:p w14:paraId="459DE721" w14:textId="4954CF66" w:rsidR="00792E5B" w:rsidRDefault="00792E5B" w:rsidP="00792E5B">
            <w:r>
              <w:rPr>
                <w:noProof/>
                <w:lang w:val="en-US"/>
              </w:rPr>
              <w:drawing>
                <wp:anchor distT="0" distB="0" distL="114300" distR="114300" simplePos="0" relativeHeight="251911168" behindDoc="0" locked="0" layoutInCell="1" allowOverlap="1" wp14:anchorId="73C12259" wp14:editId="6F6877EB">
                  <wp:simplePos x="0" y="0"/>
                  <wp:positionH relativeFrom="column">
                    <wp:posOffset>234950</wp:posOffset>
                  </wp:positionH>
                  <wp:positionV relativeFrom="paragraph">
                    <wp:posOffset>33655</wp:posOffset>
                  </wp:positionV>
                  <wp:extent cx="280035" cy="280035"/>
                  <wp:effectExtent l="0" t="0" r="5715" b="5715"/>
                  <wp:wrapNone/>
                  <wp:docPr id="3075" name="Picture 3" descr="C:\Users\meltynegate\Pictures\icons for booklet\clo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C:\Users\meltynegate\Pictures\icons for booklet\clou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035" cy="280035"/>
                          </a:xfrm>
                          <a:prstGeom prst="rect">
                            <a:avLst/>
                          </a:prstGeom>
                          <a:noFill/>
                        </pic:spPr>
                      </pic:pic>
                    </a:graphicData>
                  </a:graphic>
                  <wp14:sizeRelH relativeFrom="page">
                    <wp14:pctWidth>0</wp14:pctWidth>
                  </wp14:sizeRelH>
                  <wp14:sizeRelV relativeFrom="page">
                    <wp14:pctHeight>0</wp14:pctHeight>
                  </wp14:sizeRelV>
                </wp:anchor>
              </w:drawing>
            </w:r>
          </w:p>
        </w:tc>
        <w:tc>
          <w:tcPr>
            <w:tcW w:w="3310" w:type="dxa"/>
            <w:tcBorders>
              <w:top w:val="single" w:sz="4" w:space="0" w:color="auto"/>
              <w:left w:val="single" w:sz="4" w:space="0" w:color="auto"/>
              <w:bottom w:val="single" w:sz="4" w:space="0" w:color="auto"/>
              <w:right w:val="single" w:sz="4" w:space="0" w:color="auto"/>
            </w:tcBorders>
          </w:tcPr>
          <w:p w14:paraId="246D9272" w14:textId="77777777" w:rsidR="00792E5B" w:rsidRDefault="00792E5B" w:rsidP="00792E5B">
            <w:pPr>
              <w:pStyle w:val="ListParagraph"/>
              <w:numPr>
                <w:ilvl w:val="0"/>
                <w:numId w:val="3"/>
              </w:numPr>
              <w:rPr>
                <w:rFonts w:cstheme="minorHAnsi"/>
                <w:sz w:val="18"/>
                <w:szCs w:val="18"/>
              </w:rPr>
            </w:pPr>
            <w:r>
              <w:rPr>
                <w:rFonts w:cstheme="minorHAnsi"/>
                <w:sz w:val="18"/>
                <w:szCs w:val="18"/>
              </w:rPr>
              <w:t>Rehearsal skills</w:t>
            </w:r>
          </w:p>
          <w:p w14:paraId="55B8C37D" w14:textId="6212FB8E" w:rsidR="00792E5B" w:rsidRPr="007A2403" w:rsidRDefault="00792E5B" w:rsidP="00792E5B">
            <w:pPr>
              <w:pStyle w:val="ListParagraph"/>
              <w:numPr>
                <w:ilvl w:val="0"/>
                <w:numId w:val="3"/>
              </w:numPr>
              <w:rPr>
                <w:rFonts w:cstheme="minorHAnsi"/>
                <w:sz w:val="18"/>
                <w:szCs w:val="18"/>
              </w:rPr>
            </w:pPr>
            <w:r>
              <w:rPr>
                <w:rFonts w:cstheme="minorHAnsi"/>
                <w:sz w:val="18"/>
                <w:szCs w:val="18"/>
              </w:rPr>
              <w:t xml:space="preserve">Recalling Choreographic devices. </w:t>
            </w:r>
          </w:p>
        </w:tc>
        <w:tc>
          <w:tcPr>
            <w:tcW w:w="3119" w:type="dxa"/>
            <w:tcBorders>
              <w:top w:val="single" w:sz="4" w:space="0" w:color="auto"/>
              <w:left w:val="single" w:sz="4" w:space="0" w:color="auto"/>
              <w:bottom w:val="single" w:sz="4" w:space="0" w:color="auto"/>
              <w:right w:val="single" w:sz="4" w:space="0" w:color="auto"/>
            </w:tcBorders>
          </w:tcPr>
          <w:p w14:paraId="4B1738BC" w14:textId="77777777" w:rsidR="00792E5B" w:rsidRDefault="00792E5B" w:rsidP="00792E5B">
            <w:pPr>
              <w:pStyle w:val="ListParagraph"/>
              <w:numPr>
                <w:ilvl w:val="0"/>
                <w:numId w:val="3"/>
              </w:numPr>
              <w:rPr>
                <w:rFonts w:cstheme="minorHAnsi"/>
                <w:sz w:val="18"/>
                <w:szCs w:val="18"/>
              </w:rPr>
            </w:pPr>
            <w:r>
              <w:rPr>
                <w:rFonts w:cstheme="minorHAnsi"/>
                <w:sz w:val="18"/>
                <w:szCs w:val="18"/>
              </w:rPr>
              <w:t xml:space="preserve">Rehearsal skills </w:t>
            </w:r>
          </w:p>
          <w:p w14:paraId="0BA1E4A7" w14:textId="77777777" w:rsidR="00792E5B" w:rsidRDefault="00792E5B" w:rsidP="00792E5B">
            <w:pPr>
              <w:pStyle w:val="ListParagraph"/>
              <w:numPr>
                <w:ilvl w:val="0"/>
                <w:numId w:val="3"/>
              </w:numPr>
              <w:rPr>
                <w:rFonts w:cstheme="minorHAnsi"/>
                <w:sz w:val="18"/>
                <w:szCs w:val="18"/>
              </w:rPr>
            </w:pPr>
            <w:r>
              <w:rPr>
                <w:rFonts w:cstheme="minorHAnsi"/>
                <w:sz w:val="18"/>
                <w:szCs w:val="18"/>
              </w:rPr>
              <w:t xml:space="preserve">Dance Analysis </w:t>
            </w:r>
          </w:p>
          <w:p w14:paraId="725F0B22" w14:textId="439EDED3" w:rsidR="00792E5B" w:rsidRPr="004B160B" w:rsidRDefault="00792E5B" w:rsidP="00792E5B">
            <w:pPr>
              <w:pStyle w:val="ListParagraph"/>
              <w:numPr>
                <w:ilvl w:val="0"/>
                <w:numId w:val="3"/>
              </w:numPr>
              <w:rPr>
                <w:rFonts w:cstheme="minorHAnsi"/>
                <w:sz w:val="18"/>
                <w:szCs w:val="18"/>
              </w:rPr>
            </w:pPr>
            <w:r>
              <w:rPr>
                <w:rFonts w:cstheme="minorHAnsi"/>
                <w:sz w:val="18"/>
                <w:szCs w:val="18"/>
              </w:rPr>
              <w:t xml:space="preserve">Choreographic process. </w:t>
            </w:r>
          </w:p>
        </w:tc>
        <w:tc>
          <w:tcPr>
            <w:tcW w:w="3118" w:type="dxa"/>
            <w:tcBorders>
              <w:top w:val="single" w:sz="4" w:space="0" w:color="auto"/>
              <w:left w:val="single" w:sz="4" w:space="0" w:color="auto"/>
              <w:bottom w:val="single" w:sz="4" w:space="0" w:color="auto"/>
              <w:right w:val="single" w:sz="4" w:space="0" w:color="auto"/>
            </w:tcBorders>
          </w:tcPr>
          <w:p w14:paraId="2B5EF6E0" w14:textId="77777777" w:rsidR="00792E5B" w:rsidRDefault="00792E5B" w:rsidP="00792E5B">
            <w:pPr>
              <w:pStyle w:val="ListParagraph"/>
              <w:numPr>
                <w:ilvl w:val="0"/>
                <w:numId w:val="3"/>
              </w:numPr>
              <w:rPr>
                <w:rFonts w:cstheme="minorHAnsi"/>
                <w:sz w:val="18"/>
                <w:szCs w:val="18"/>
              </w:rPr>
            </w:pPr>
            <w:r>
              <w:rPr>
                <w:rFonts w:cstheme="minorHAnsi"/>
                <w:sz w:val="18"/>
                <w:szCs w:val="18"/>
              </w:rPr>
              <w:t>Contemporary Dance Skills</w:t>
            </w:r>
          </w:p>
          <w:p w14:paraId="70C6BD79" w14:textId="23B135C0" w:rsidR="00792E5B" w:rsidRPr="00263A94" w:rsidRDefault="00792E5B" w:rsidP="00792E5B">
            <w:pPr>
              <w:pStyle w:val="ListParagraph"/>
              <w:numPr>
                <w:ilvl w:val="0"/>
                <w:numId w:val="3"/>
              </w:numPr>
              <w:rPr>
                <w:rFonts w:cstheme="minorHAnsi"/>
                <w:sz w:val="18"/>
                <w:szCs w:val="18"/>
              </w:rPr>
            </w:pPr>
            <w:r>
              <w:rPr>
                <w:rFonts w:cstheme="minorHAnsi"/>
                <w:sz w:val="18"/>
                <w:szCs w:val="18"/>
              </w:rPr>
              <w:t xml:space="preserve">Relationships with dancers. </w:t>
            </w:r>
          </w:p>
        </w:tc>
      </w:tr>
      <w:tr w:rsidR="00792E5B" w14:paraId="18D295BD" w14:textId="77777777" w:rsidTr="00305C9E">
        <w:trPr>
          <w:trHeight w:val="907"/>
        </w:trPr>
        <w:tc>
          <w:tcPr>
            <w:tcW w:w="1368" w:type="dxa"/>
            <w:tcBorders>
              <w:right w:val="single" w:sz="4" w:space="0" w:color="auto"/>
            </w:tcBorders>
            <w:vAlign w:val="center"/>
          </w:tcPr>
          <w:p w14:paraId="5347ADEB" w14:textId="7BA2C7F0" w:rsidR="00792E5B" w:rsidRDefault="00792E5B" w:rsidP="00792E5B"/>
          <w:p w14:paraId="67A5A7C9" w14:textId="6FCBAD38" w:rsidR="00792E5B" w:rsidRDefault="00792E5B" w:rsidP="00792E5B">
            <w:r>
              <w:rPr>
                <w:noProof/>
                <w:lang w:val="en-US"/>
              </w:rPr>
              <w:drawing>
                <wp:anchor distT="0" distB="0" distL="114300" distR="114300" simplePos="0" relativeHeight="251913216" behindDoc="0" locked="0" layoutInCell="1" allowOverlap="1" wp14:anchorId="241A05C9" wp14:editId="74339A83">
                  <wp:simplePos x="0" y="0"/>
                  <wp:positionH relativeFrom="column">
                    <wp:posOffset>221615</wp:posOffset>
                  </wp:positionH>
                  <wp:positionV relativeFrom="paragraph">
                    <wp:posOffset>151765</wp:posOffset>
                  </wp:positionV>
                  <wp:extent cx="290195" cy="290195"/>
                  <wp:effectExtent l="0" t="0" r="0" b="0"/>
                  <wp:wrapNone/>
                  <wp:docPr id="3077" name="Picture 5" descr="C:\Users\meltynegate\Pictures\icons for booklet\st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descr="C:\Users\meltynegate\Pictures\icons for booklet\step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290195"/>
                          </a:xfrm>
                          <a:prstGeom prst="rect">
                            <a:avLst/>
                          </a:prstGeom>
                          <a:noFill/>
                        </pic:spPr>
                      </pic:pic>
                    </a:graphicData>
                  </a:graphic>
                  <wp14:sizeRelH relativeFrom="page">
                    <wp14:pctWidth>0</wp14:pctWidth>
                  </wp14:sizeRelH>
                  <wp14:sizeRelV relativeFrom="page">
                    <wp14:pctHeight>0</wp14:pctHeight>
                  </wp14:sizeRelV>
                </wp:anchor>
              </w:drawing>
            </w:r>
            <w:r>
              <w:t>New Learning</w:t>
            </w:r>
          </w:p>
          <w:p w14:paraId="0A88AEA9" w14:textId="02A0D9AF" w:rsidR="00792E5B" w:rsidRPr="000853F7" w:rsidRDefault="00792E5B" w:rsidP="00792E5B"/>
        </w:tc>
        <w:tc>
          <w:tcPr>
            <w:tcW w:w="3310" w:type="dxa"/>
            <w:tcBorders>
              <w:top w:val="single" w:sz="4" w:space="0" w:color="auto"/>
              <w:left w:val="single" w:sz="4" w:space="0" w:color="auto"/>
              <w:bottom w:val="single" w:sz="4" w:space="0" w:color="auto"/>
              <w:right w:val="single" w:sz="4" w:space="0" w:color="auto"/>
            </w:tcBorders>
          </w:tcPr>
          <w:p w14:paraId="5F07D5E1" w14:textId="1D4C1D28" w:rsidR="00792E5B" w:rsidRDefault="00792E5B" w:rsidP="00792E5B">
            <w:pPr>
              <w:pStyle w:val="ListParagraph"/>
              <w:numPr>
                <w:ilvl w:val="0"/>
                <w:numId w:val="3"/>
              </w:numPr>
              <w:rPr>
                <w:rFonts w:cstheme="minorHAnsi"/>
                <w:sz w:val="18"/>
                <w:szCs w:val="18"/>
              </w:rPr>
            </w:pPr>
            <w:r>
              <w:rPr>
                <w:rFonts w:cstheme="minorHAnsi"/>
                <w:sz w:val="18"/>
                <w:szCs w:val="18"/>
              </w:rPr>
              <w:t xml:space="preserve">Students will learn about choreographic devices, </w:t>
            </w:r>
          </w:p>
          <w:p w14:paraId="0E35B8F8" w14:textId="74BC211F" w:rsidR="00792E5B" w:rsidRDefault="00792E5B" w:rsidP="00792E5B">
            <w:pPr>
              <w:pStyle w:val="ListParagraph"/>
              <w:numPr>
                <w:ilvl w:val="0"/>
                <w:numId w:val="3"/>
              </w:numPr>
              <w:rPr>
                <w:rFonts w:cstheme="minorHAnsi"/>
                <w:sz w:val="18"/>
                <w:szCs w:val="18"/>
              </w:rPr>
            </w:pPr>
            <w:r>
              <w:rPr>
                <w:rFonts w:cstheme="minorHAnsi"/>
                <w:sz w:val="18"/>
                <w:szCs w:val="18"/>
              </w:rPr>
              <w:t>Group work</w:t>
            </w:r>
          </w:p>
          <w:p w14:paraId="05D5639A" w14:textId="0C0746D9" w:rsidR="00792E5B" w:rsidRDefault="00792E5B" w:rsidP="00792E5B">
            <w:pPr>
              <w:pStyle w:val="ListParagraph"/>
              <w:numPr>
                <w:ilvl w:val="0"/>
                <w:numId w:val="3"/>
              </w:numPr>
              <w:rPr>
                <w:rFonts w:cstheme="minorHAnsi"/>
                <w:sz w:val="18"/>
                <w:szCs w:val="18"/>
              </w:rPr>
            </w:pPr>
            <w:r>
              <w:rPr>
                <w:rFonts w:cstheme="minorHAnsi"/>
                <w:sz w:val="18"/>
                <w:szCs w:val="18"/>
              </w:rPr>
              <w:t xml:space="preserve">Choreographic skills </w:t>
            </w:r>
          </w:p>
          <w:p w14:paraId="519C9C16" w14:textId="77777777" w:rsidR="00792E5B" w:rsidRDefault="00792E5B" w:rsidP="00792E5B">
            <w:pPr>
              <w:pStyle w:val="ListParagraph"/>
              <w:numPr>
                <w:ilvl w:val="0"/>
                <w:numId w:val="3"/>
              </w:numPr>
              <w:rPr>
                <w:rFonts w:cstheme="minorHAnsi"/>
                <w:sz w:val="18"/>
                <w:szCs w:val="18"/>
              </w:rPr>
            </w:pPr>
            <w:r>
              <w:rPr>
                <w:rFonts w:cstheme="minorHAnsi"/>
                <w:sz w:val="18"/>
                <w:szCs w:val="18"/>
              </w:rPr>
              <w:t xml:space="preserve">Taught movement </w:t>
            </w:r>
          </w:p>
          <w:p w14:paraId="3AA27AC5" w14:textId="77777777" w:rsidR="00792E5B" w:rsidRDefault="00792E5B" w:rsidP="00792E5B">
            <w:pPr>
              <w:pStyle w:val="ListParagraph"/>
              <w:numPr>
                <w:ilvl w:val="0"/>
                <w:numId w:val="3"/>
              </w:numPr>
              <w:rPr>
                <w:rFonts w:cstheme="minorHAnsi"/>
                <w:sz w:val="18"/>
                <w:szCs w:val="18"/>
              </w:rPr>
            </w:pPr>
            <w:r>
              <w:rPr>
                <w:rFonts w:cstheme="minorHAnsi"/>
                <w:sz w:val="18"/>
                <w:szCs w:val="18"/>
              </w:rPr>
              <w:t xml:space="preserve">Basic appreciation skills. </w:t>
            </w:r>
          </w:p>
          <w:p w14:paraId="38A15213" w14:textId="7C54549A" w:rsidR="00792E5B" w:rsidRPr="007A2403" w:rsidRDefault="00792E5B" w:rsidP="00792E5B">
            <w:pPr>
              <w:pStyle w:val="ListParagraph"/>
              <w:numPr>
                <w:ilvl w:val="0"/>
                <w:numId w:val="3"/>
              </w:numPr>
              <w:rPr>
                <w:rFonts w:cstheme="minorHAnsi"/>
                <w:sz w:val="18"/>
                <w:szCs w:val="18"/>
              </w:rPr>
            </w:pPr>
            <w:r>
              <w:rPr>
                <w:rFonts w:cstheme="minorHAnsi"/>
                <w:sz w:val="18"/>
                <w:szCs w:val="18"/>
              </w:rPr>
              <w:t xml:space="preserve">Literacy in dance </w:t>
            </w:r>
          </w:p>
        </w:tc>
        <w:tc>
          <w:tcPr>
            <w:tcW w:w="3119" w:type="dxa"/>
            <w:tcBorders>
              <w:top w:val="single" w:sz="4" w:space="0" w:color="auto"/>
              <w:left w:val="single" w:sz="4" w:space="0" w:color="auto"/>
              <w:bottom w:val="single" w:sz="4" w:space="0" w:color="auto"/>
              <w:right w:val="single" w:sz="4" w:space="0" w:color="auto"/>
            </w:tcBorders>
          </w:tcPr>
          <w:p w14:paraId="6556ECDD" w14:textId="77777777" w:rsidR="00792E5B" w:rsidRDefault="00792E5B" w:rsidP="00792E5B">
            <w:pPr>
              <w:pStyle w:val="ListParagraph"/>
              <w:numPr>
                <w:ilvl w:val="0"/>
                <w:numId w:val="2"/>
              </w:numPr>
              <w:rPr>
                <w:rFonts w:cstheme="minorHAnsi"/>
                <w:sz w:val="18"/>
                <w:szCs w:val="18"/>
              </w:rPr>
            </w:pPr>
            <w:r>
              <w:rPr>
                <w:rFonts w:cstheme="minorHAnsi"/>
                <w:sz w:val="18"/>
                <w:szCs w:val="18"/>
              </w:rPr>
              <w:t>To develop skills of dance appreciation</w:t>
            </w:r>
          </w:p>
          <w:p w14:paraId="79A109A4" w14:textId="77777777" w:rsidR="00792E5B" w:rsidRDefault="00792E5B" w:rsidP="00792E5B">
            <w:pPr>
              <w:pStyle w:val="ListParagraph"/>
              <w:numPr>
                <w:ilvl w:val="0"/>
                <w:numId w:val="2"/>
              </w:numPr>
              <w:rPr>
                <w:rFonts w:cstheme="minorHAnsi"/>
                <w:sz w:val="18"/>
                <w:szCs w:val="18"/>
              </w:rPr>
            </w:pPr>
            <w:r>
              <w:rPr>
                <w:rFonts w:cstheme="minorHAnsi"/>
                <w:sz w:val="18"/>
                <w:szCs w:val="18"/>
              </w:rPr>
              <w:t>Understand choreographic processes</w:t>
            </w:r>
          </w:p>
          <w:p w14:paraId="03960A06" w14:textId="7BF90A7A" w:rsidR="00792E5B" w:rsidRPr="004B160B" w:rsidRDefault="00792E5B" w:rsidP="00792E5B">
            <w:pPr>
              <w:pStyle w:val="ListParagraph"/>
              <w:numPr>
                <w:ilvl w:val="0"/>
                <w:numId w:val="2"/>
              </w:numPr>
              <w:rPr>
                <w:rFonts w:cstheme="minorHAnsi"/>
                <w:sz w:val="18"/>
                <w:szCs w:val="18"/>
              </w:rPr>
            </w:pPr>
            <w:r>
              <w:rPr>
                <w:rFonts w:cstheme="minorHAnsi"/>
                <w:sz w:val="18"/>
                <w:szCs w:val="18"/>
              </w:rPr>
              <w:t>Street dance</w:t>
            </w:r>
            <w:r w:rsidRPr="004B160B">
              <w:rPr>
                <w:rFonts w:cstheme="minorHAnsi"/>
                <w:sz w:val="18"/>
                <w:szCs w:val="18"/>
              </w:rPr>
              <w:t xml:space="preserve"> skills  </w:t>
            </w:r>
          </w:p>
        </w:tc>
        <w:tc>
          <w:tcPr>
            <w:tcW w:w="3118" w:type="dxa"/>
            <w:tcBorders>
              <w:top w:val="single" w:sz="4" w:space="0" w:color="auto"/>
              <w:left w:val="single" w:sz="4" w:space="0" w:color="auto"/>
              <w:bottom w:val="single" w:sz="4" w:space="0" w:color="auto"/>
              <w:right w:val="single" w:sz="4" w:space="0" w:color="auto"/>
            </w:tcBorders>
          </w:tcPr>
          <w:p w14:paraId="4CAFA85C" w14:textId="77777777" w:rsidR="00792E5B" w:rsidRDefault="00792E5B" w:rsidP="00792E5B">
            <w:pPr>
              <w:pStyle w:val="ListParagraph"/>
              <w:numPr>
                <w:ilvl w:val="0"/>
                <w:numId w:val="2"/>
              </w:numPr>
              <w:rPr>
                <w:rFonts w:cstheme="minorHAnsi"/>
                <w:sz w:val="18"/>
                <w:szCs w:val="18"/>
              </w:rPr>
            </w:pPr>
            <w:r>
              <w:rPr>
                <w:rFonts w:cstheme="minorHAnsi"/>
                <w:sz w:val="18"/>
                <w:szCs w:val="18"/>
              </w:rPr>
              <w:t xml:space="preserve">Contemporary Dance skills </w:t>
            </w:r>
          </w:p>
          <w:p w14:paraId="59D7B7E0" w14:textId="77777777" w:rsidR="00792E5B" w:rsidRDefault="00792E5B" w:rsidP="00792E5B">
            <w:pPr>
              <w:pStyle w:val="ListParagraph"/>
              <w:numPr>
                <w:ilvl w:val="0"/>
                <w:numId w:val="2"/>
              </w:numPr>
              <w:rPr>
                <w:rFonts w:cstheme="minorHAnsi"/>
                <w:sz w:val="18"/>
                <w:szCs w:val="18"/>
              </w:rPr>
            </w:pPr>
            <w:r>
              <w:rPr>
                <w:rFonts w:cstheme="minorHAnsi"/>
                <w:sz w:val="18"/>
                <w:szCs w:val="18"/>
              </w:rPr>
              <w:t xml:space="preserve">Use of focus in dance. </w:t>
            </w:r>
          </w:p>
          <w:p w14:paraId="23D15F4E" w14:textId="0BE512CC" w:rsidR="00792E5B" w:rsidRPr="005B66FB" w:rsidRDefault="00792E5B" w:rsidP="00792E5B">
            <w:pPr>
              <w:pStyle w:val="ListParagraph"/>
              <w:numPr>
                <w:ilvl w:val="0"/>
                <w:numId w:val="2"/>
              </w:numPr>
              <w:rPr>
                <w:rFonts w:cstheme="minorHAnsi"/>
                <w:sz w:val="18"/>
                <w:szCs w:val="18"/>
              </w:rPr>
            </w:pPr>
            <w:r>
              <w:rPr>
                <w:rFonts w:cstheme="minorHAnsi"/>
                <w:sz w:val="18"/>
                <w:szCs w:val="18"/>
              </w:rPr>
              <w:t xml:space="preserve">Dance safety. </w:t>
            </w:r>
          </w:p>
        </w:tc>
      </w:tr>
      <w:tr w:rsidR="00792E5B" w14:paraId="08E85D45" w14:textId="77777777" w:rsidTr="00305C9E">
        <w:trPr>
          <w:trHeight w:val="907"/>
        </w:trPr>
        <w:tc>
          <w:tcPr>
            <w:tcW w:w="1368" w:type="dxa"/>
            <w:tcBorders>
              <w:right w:val="single" w:sz="4" w:space="0" w:color="auto"/>
            </w:tcBorders>
            <w:vAlign w:val="center"/>
          </w:tcPr>
          <w:p w14:paraId="1C2A9B3C" w14:textId="265BFAD9" w:rsidR="00792E5B" w:rsidRDefault="00792E5B" w:rsidP="00792E5B">
            <w:pPr>
              <w:rPr>
                <w:noProof/>
                <w:lang w:eastAsia="en-GB"/>
              </w:rPr>
            </w:pPr>
            <w:r>
              <w:rPr>
                <w:noProof/>
                <w:lang w:val="en-US"/>
              </w:rPr>
              <w:drawing>
                <wp:anchor distT="0" distB="0" distL="114300" distR="114300" simplePos="0" relativeHeight="251914240" behindDoc="0" locked="0" layoutInCell="1" allowOverlap="1" wp14:anchorId="4F0144EB" wp14:editId="69457AFB">
                  <wp:simplePos x="0" y="0"/>
                  <wp:positionH relativeFrom="column">
                    <wp:posOffset>145415</wp:posOffset>
                  </wp:positionH>
                  <wp:positionV relativeFrom="paragraph">
                    <wp:posOffset>241300</wp:posOffset>
                  </wp:positionV>
                  <wp:extent cx="426085" cy="163830"/>
                  <wp:effectExtent l="0" t="0" r="0" b="7620"/>
                  <wp:wrapNone/>
                  <wp:docPr id="3076" name="Picture 4" descr="C:\Users\meltynegate\Pictures\icons for booklet\glas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C:\Users\meltynegate\Pictures\icons for booklet\glasse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983" t="32823" r="20371" b="40558"/>
                          <a:stretch/>
                        </pic:blipFill>
                        <pic:spPr bwMode="auto">
                          <a:xfrm>
                            <a:off x="0" y="0"/>
                            <a:ext cx="426085" cy="163830"/>
                          </a:xfrm>
                          <a:prstGeom prst="rect">
                            <a:avLst/>
                          </a:prstGeom>
                          <a:noFill/>
                        </pic:spPr>
                      </pic:pic>
                    </a:graphicData>
                  </a:graphic>
                  <wp14:sizeRelH relativeFrom="page">
                    <wp14:pctWidth>0</wp14:pctWidth>
                  </wp14:sizeRelH>
                  <wp14:sizeRelV relativeFrom="page">
                    <wp14:pctHeight>0</wp14:pctHeight>
                  </wp14:sizeRelV>
                </wp:anchor>
              </w:drawing>
            </w:r>
            <w:r w:rsidRPr="000853F7">
              <w:t>Literacy</w:t>
            </w:r>
          </w:p>
        </w:tc>
        <w:tc>
          <w:tcPr>
            <w:tcW w:w="3310" w:type="dxa"/>
            <w:tcBorders>
              <w:top w:val="single" w:sz="4" w:space="0" w:color="auto"/>
              <w:left w:val="single" w:sz="4" w:space="0" w:color="auto"/>
              <w:bottom w:val="single" w:sz="4" w:space="0" w:color="auto"/>
              <w:right w:val="single" w:sz="4" w:space="0" w:color="auto"/>
            </w:tcBorders>
          </w:tcPr>
          <w:p w14:paraId="5F383803" w14:textId="77777777" w:rsidR="00792E5B" w:rsidRDefault="00792E5B" w:rsidP="00792E5B">
            <w:pPr>
              <w:pStyle w:val="ListParagraph"/>
              <w:numPr>
                <w:ilvl w:val="0"/>
                <w:numId w:val="4"/>
              </w:numPr>
              <w:rPr>
                <w:rFonts w:cstheme="minorHAnsi"/>
                <w:sz w:val="18"/>
                <w:szCs w:val="18"/>
              </w:rPr>
            </w:pPr>
            <w:r>
              <w:rPr>
                <w:rFonts w:cstheme="minorHAnsi"/>
                <w:sz w:val="18"/>
                <w:szCs w:val="18"/>
              </w:rPr>
              <w:t>Evaluative skills</w:t>
            </w:r>
          </w:p>
          <w:p w14:paraId="15A63573" w14:textId="77777777" w:rsidR="00792E5B" w:rsidRDefault="00792E5B" w:rsidP="00792E5B">
            <w:pPr>
              <w:pStyle w:val="ListParagraph"/>
              <w:numPr>
                <w:ilvl w:val="0"/>
                <w:numId w:val="4"/>
              </w:numPr>
              <w:rPr>
                <w:rFonts w:cstheme="minorHAnsi"/>
                <w:sz w:val="18"/>
                <w:szCs w:val="18"/>
              </w:rPr>
            </w:pPr>
            <w:r>
              <w:rPr>
                <w:rFonts w:cstheme="minorHAnsi"/>
                <w:sz w:val="18"/>
                <w:szCs w:val="18"/>
              </w:rPr>
              <w:t xml:space="preserve">Adverbs </w:t>
            </w:r>
          </w:p>
          <w:p w14:paraId="299216AE" w14:textId="5D552983" w:rsidR="00792E5B" w:rsidRPr="007A2403" w:rsidRDefault="00792E5B" w:rsidP="00792E5B">
            <w:pPr>
              <w:pStyle w:val="ListParagraph"/>
              <w:numPr>
                <w:ilvl w:val="0"/>
                <w:numId w:val="4"/>
              </w:numPr>
              <w:rPr>
                <w:rFonts w:cstheme="minorHAnsi"/>
                <w:sz w:val="18"/>
                <w:szCs w:val="18"/>
              </w:rPr>
            </w:pPr>
            <w:r>
              <w:rPr>
                <w:rFonts w:cstheme="minorHAnsi"/>
                <w:sz w:val="18"/>
                <w:szCs w:val="18"/>
              </w:rPr>
              <w:t xml:space="preserve">Dance Vocabulary </w:t>
            </w:r>
          </w:p>
        </w:tc>
        <w:tc>
          <w:tcPr>
            <w:tcW w:w="3119" w:type="dxa"/>
            <w:tcBorders>
              <w:top w:val="single" w:sz="4" w:space="0" w:color="auto"/>
              <w:left w:val="single" w:sz="4" w:space="0" w:color="auto"/>
              <w:bottom w:val="single" w:sz="4" w:space="0" w:color="auto"/>
              <w:right w:val="single" w:sz="4" w:space="0" w:color="auto"/>
            </w:tcBorders>
          </w:tcPr>
          <w:p w14:paraId="6833594F" w14:textId="36F1C38B" w:rsidR="00792E5B" w:rsidRDefault="00792E5B" w:rsidP="00792E5B">
            <w:pPr>
              <w:pStyle w:val="ListParagraph"/>
              <w:numPr>
                <w:ilvl w:val="0"/>
                <w:numId w:val="4"/>
              </w:numPr>
              <w:rPr>
                <w:rFonts w:cstheme="minorHAnsi"/>
                <w:sz w:val="18"/>
                <w:szCs w:val="18"/>
              </w:rPr>
            </w:pPr>
            <w:r>
              <w:rPr>
                <w:rFonts w:cstheme="minorHAnsi"/>
                <w:sz w:val="18"/>
                <w:szCs w:val="18"/>
              </w:rPr>
              <w:t xml:space="preserve">Dance analysis of movement to show a theme. </w:t>
            </w:r>
          </w:p>
          <w:p w14:paraId="236CBE72" w14:textId="77777777" w:rsidR="00792E5B" w:rsidRDefault="00792E5B" w:rsidP="00792E5B">
            <w:pPr>
              <w:pStyle w:val="ListParagraph"/>
              <w:numPr>
                <w:ilvl w:val="0"/>
                <w:numId w:val="4"/>
              </w:numPr>
              <w:rPr>
                <w:rFonts w:cstheme="minorHAnsi"/>
                <w:sz w:val="18"/>
                <w:szCs w:val="18"/>
              </w:rPr>
            </w:pPr>
            <w:r>
              <w:rPr>
                <w:rFonts w:cstheme="minorHAnsi"/>
                <w:sz w:val="18"/>
                <w:szCs w:val="18"/>
              </w:rPr>
              <w:t>Adverbs and adjectives in dance</w:t>
            </w:r>
            <w:r w:rsidRPr="004B160B">
              <w:rPr>
                <w:rFonts w:cstheme="minorHAnsi"/>
                <w:sz w:val="18"/>
                <w:szCs w:val="18"/>
              </w:rPr>
              <w:t xml:space="preserve"> </w:t>
            </w:r>
          </w:p>
          <w:p w14:paraId="22221F25" w14:textId="1C13E1FC" w:rsidR="00792E5B" w:rsidRPr="004B160B" w:rsidRDefault="00792E5B" w:rsidP="00792E5B">
            <w:pPr>
              <w:pStyle w:val="ListParagraph"/>
              <w:ind w:left="360"/>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tcPr>
          <w:p w14:paraId="635E3EA0" w14:textId="09459DD4" w:rsidR="00792E5B" w:rsidRDefault="00792E5B" w:rsidP="00792E5B">
            <w:pPr>
              <w:pStyle w:val="ListParagraph"/>
              <w:numPr>
                <w:ilvl w:val="0"/>
                <w:numId w:val="4"/>
              </w:numPr>
              <w:rPr>
                <w:rFonts w:cstheme="minorHAnsi"/>
                <w:sz w:val="18"/>
                <w:szCs w:val="18"/>
              </w:rPr>
            </w:pPr>
            <w:r>
              <w:rPr>
                <w:rFonts w:cstheme="minorHAnsi"/>
                <w:sz w:val="18"/>
                <w:szCs w:val="18"/>
              </w:rPr>
              <w:t>Analytical writing</w:t>
            </w:r>
          </w:p>
          <w:p w14:paraId="4EC47115" w14:textId="6E0EDF64" w:rsidR="00792E5B" w:rsidRDefault="00792E5B" w:rsidP="00792E5B">
            <w:pPr>
              <w:pStyle w:val="ListParagraph"/>
              <w:numPr>
                <w:ilvl w:val="0"/>
                <w:numId w:val="4"/>
              </w:numPr>
              <w:rPr>
                <w:rFonts w:cstheme="minorHAnsi"/>
                <w:sz w:val="18"/>
                <w:szCs w:val="18"/>
              </w:rPr>
            </w:pPr>
            <w:r>
              <w:rPr>
                <w:rFonts w:cstheme="minorHAnsi"/>
                <w:sz w:val="18"/>
                <w:szCs w:val="18"/>
              </w:rPr>
              <w:t xml:space="preserve">Adverbs </w:t>
            </w:r>
          </w:p>
          <w:p w14:paraId="29C9D6FD" w14:textId="77777777" w:rsidR="00792E5B" w:rsidRDefault="00792E5B" w:rsidP="00792E5B">
            <w:pPr>
              <w:rPr>
                <w:rFonts w:cstheme="minorHAnsi"/>
                <w:sz w:val="18"/>
                <w:szCs w:val="18"/>
              </w:rPr>
            </w:pPr>
          </w:p>
        </w:tc>
      </w:tr>
      <w:tr w:rsidR="00792E5B" w14:paraId="0624CD88" w14:textId="77777777" w:rsidTr="00305C9E">
        <w:trPr>
          <w:trHeight w:val="907"/>
        </w:trPr>
        <w:tc>
          <w:tcPr>
            <w:tcW w:w="1368" w:type="dxa"/>
            <w:tcBorders>
              <w:right w:val="single" w:sz="4" w:space="0" w:color="auto"/>
            </w:tcBorders>
            <w:vAlign w:val="center"/>
          </w:tcPr>
          <w:p w14:paraId="37270439" w14:textId="487E1061" w:rsidR="00792E5B" w:rsidRPr="000853F7" w:rsidRDefault="00792E5B" w:rsidP="00792E5B">
            <w:r>
              <w:rPr>
                <w:noProof/>
                <w:lang w:val="en-US"/>
              </w:rPr>
              <w:drawing>
                <wp:anchor distT="0" distB="0" distL="114300" distR="114300" simplePos="0" relativeHeight="251912192" behindDoc="0" locked="0" layoutInCell="1" allowOverlap="1" wp14:anchorId="29953367" wp14:editId="2912BD9F">
                  <wp:simplePos x="0" y="0"/>
                  <wp:positionH relativeFrom="column">
                    <wp:posOffset>215265</wp:posOffset>
                  </wp:positionH>
                  <wp:positionV relativeFrom="paragraph">
                    <wp:posOffset>233045</wp:posOffset>
                  </wp:positionV>
                  <wp:extent cx="285750" cy="287655"/>
                  <wp:effectExtent l="0" t="0" r="0" b="0"/>
                  <wp:wrapNone/>
                  <wp:docPr id="8" name="Picture 8" descr="Image result for num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umeracy ic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107" t="7595" r="8080" b="11373"/>
                          <a:stretch/>
                        </pic:blipFill>
                        <pic:spPr bwMode="auto">
                          <a:xfrm>
                            <a:off x="0" y="0"/>
                            <a:ext cx="285750" cy="287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53F7">
              <w:t>Numeracy</w:t>
            </w:r>
          </w:p>
        </w:tc>
        <w:tc>
          <w:tcPr>
            <w:tcW w:w="3310" w:type="dxa"/>
            <w:tcBorders>
              <w:top w:val="single" w:sz="4" w:space="0" w:color="auto"/>
              <w:left w:val="single" w:sz="4" w:space="0" w:color="auto"/>
              <w:bottom w:val="single" w:sz="4" w:space="0" w:color="auto"/>
              <w:right w:val="single" w:sz="4" w:space="0" w:color="auto"/>
            </w:tcBorders>
          </w:tcPr>
          <w:p w14:paraId="7C2A2600" w14:textId="77777777" w:rsidR="00792E5B" w:rsidRDefault="00792E5B" w:rsidP="00792E5B">
            <w:pPr>
              <w:pStyle w:val="ListParagraph"/>
              <w:numPr>
                <w:ilvl w:val="0"/>
                <w:numId w:val="5"/>
              </w:numPr>
              <w:rPr>
                <w:rFonts w:cstheme="minorHAnsi"/>
                <w:sz w:val="18"/>
                <w:szCs w:val="18"/>
              </w:rPr>
            </w:pPr>
            <w:r>
              <w:rPr>
                <w:rFonts w:cstheme="minorHAnsi"/>
                <w:sz w:val="18"/>
                <w:szCs w:val="18"/>
              </w:rPr>
              <w:t>Formations</w:t>
            </w:r>
          </w:p>
          <w:p w14:paraId="5F867E88" w14:textId="77777777" w:rsidR="00792E5B" w:rsidRDefault="00792E5B" w:rsidP="00792E5B">
            <w:pPr>
              <w:pStyle w:val="ListParagraph"/>
              <w:numPr>
                <w:ilvl w:val="0"/>
                <w:numId w:val="5"/>
              </w:numPr>
              <w:rPr>
                <w:rFonts w:cstheme="minorHAnsi"/>
                <w:sz w:val="18"/>
                <w:szCs w:val="18"/>
              </w:rPr>
            </w:pPr>
            <w:r>
              <w:rPr>
                <w:rFonts w:cstheme="minorHAnsi"/>
                <w:sz w:val="18"/>
                <w:szCs w:val="18"/>
              </w:rPr>
              <w:t xml:space="preserve">Shapes </w:t>
            </w:r>
          </w:p>
          <w:p w14:paraId="6ED9BD7F" w14:textId="08EF731E" w:rsidR="00792E5B" w:rsidRPr="00E94B75" w:rsidRDefault="00792E5B" w:rsidP="00792E5B">
            <w:pPr>
              <w:pStyle w:val="ListParagraph"/>
              <w:ind w:left="360"/>
              <w:rPr>
                <w:rFonts w:cstheme="minorHAnsi"/>
                <w:sz w:val="18"/>
                <w:szCs w:val="18"/>
              </w:rPr>
            </w:pPr>
          </w:p>
        </w:tc>
        <w:tc>
          <w:tcPr>
            <w:tcW w:w="3119" w:type="dxa"/>
            <w:tcBorders>
              <w:top w:val="single" w:sz="4" w:space="0" w:color="auto"/>
              <w:left w:val="single" w:sz="4" w:space="0" w:color="auto"/>
              <w:bottom w:val="single" w:sz="4" w:space="0" w:color="auto"/>
              <w:right w:val="single" w:sz="4" w:space="0" w:color="auto"/>
            </w:tcBorders>
          </w:tcPr>
          <w:p w14:paraId="0C9C72BD" w14:textId="77777777" w:rsidR="00792E5B" w:rsidRDefault="00792E5B" w:rsidP="00792E5B">
            <w:pPr>
              <w:pStyle w:val="ListParagraph"/>
              <w:numPr>
                <w:ilvl w:val="0"/>
                <w:numId w:val="5"/>
              </w:numPr>
              <w:rPr>
                <w:rFonts w:cstheme="minorHAnsi"/>
                <w:sz w:val="18"/>
                <w:szCs w:val="18"/>
              </w:rPr>
            </w:pPr>
            <w:r>
              <w:rPr>
                <w:rFonts w:cstheme="minorHAnsi"/>
                <w:sz w:val="18"/>
                <w:szCs w:val="18"/>
              </w:rPr>
              <w:t>Angles</w:t>
            </w:r>
          </w:p>
          <w:p w14:paraId="4E8A6FF3" w14:textId="77777777" w:rsidR="00792E5B" w:rsidRDefault="00792E5B" w:rsidP="00792E5B">
            <w:pPr>
              <w:pStyle w:val="ListParagraph"/>
              <w:numPr>
                <w:ilvl w:val="0"/>
                <w:numId w:val="5"/>
              </w:numPr>
              <w:rPr>
                <w:rFonts w:cstheme="minorHAnsi"/>
                <w:sz w:val="18"/>
                <w:szCs w:val="18"/>
              </w:rPr>
            </w:pPr>
            <w:r>
              <w:rPr>
                <w:rFonts w:cstheme="minorHAnsi"/>
                <w:sz w:val="18"/>
                <w:szCs w:val="18"/>
              </w:rPr>
              <w:t xml:space="preserve">Shapes </w:t>
            </w:r>
          </w:p>
          <w:p w14:paraId="7EE79C56" w14:textId="1CEB1BCA" w:rsidR="00792E5B" w:rsidRPr="00C06059" w:rsidRDefault="00792E5B" w:rsidP="00792E5B">
            <w:pPr>
              <w:pStyle w:val="ListParagraph"/>
              <w:numPr>
                <w:ilvl w:val="0"/>
                <w:numId w:val="5"/>
              </w:numPr>
              <w:rPr>
                <w:rFonts w:cstheme="minorHAnsi"/>
                <w:sz w:val="18"/>
                <w:szCs w:val="18"/>
              </w:rPr>
            </w:pPr>
            <w:r>
              <w:rPr>
                <w:rFonts w:cstheme="minorHAnsi"/>
                <w:sz w:val="18"/>
                <w:szCs w:val="18"/>
              </w:rPr>
              <w:t xml:space="preserve">Levels </w:t>
            </w:r>
          </w:p>
        </w:tc>
        <w:tc>
          <w:tcPr>
            <w:tcW w:w="3118" w:type="dxa"/>
            <w:tcBorders>
              <w:top w:val="single" w:sz="4" w:space="0" w:color="auto"/>
              <w:left w:val="single" w:sz="4" w:space="0" w:color="auto"/>
              <w:bottom w:val="single" w:sz="4" w:space="0" w:color="auto"/>
              <w:right w:val="single" w:sz="4" w:space="0" w:color="auto"/>
            </w:tcBorders>
          </w:tcPr>
          <w:p w14:paraId="2D06AB0F" w14:textId="77777777" w:rsidR="00792E5B" w:rsidRDefault="00792E5B" w:rsidP="00792E5B">
            <w:pPr>
              <w:pStyle w:val="ListParagraph"/>
              <w:numPr>
                <w:ilvl w:val="0"/>
                <w:numId w:val="5"/>
              </w:numPr>
              <w:rPr>
                <w:rFonts w:cstheme="minorHAnsi"/>
                <w:sz w:val="18"/>
                <w:szCs w:val="18"/>
              </w:rPr>
            </w:pPr>
            <w:r>
              <w:rPr>
                <w:rFonts w:cstheme="minorHAnsi"/>
                <w:sz w:val="18"/>
                <w:szCs w:val="18"/>
              </w:rPr>
              <w:t xml:space="preserve">Syncopated and </w:t>
            </w:r>
            <w:proofErr w:type="spellStart"/>
            <w:proofErr w:type="gramStart"/>
            <w:r>
              <w:rPr>
                <w:rFonts w:cstheme="minorHAnsi"/>
                <w:sz w:val="18"/>
                <w:szCs w:val="18"/>
              </w:rPr>
              <w:t>unsyncopated</w:t>
            </w:r>
            <w:proofErr w:type="spellEnd"/>
            <w:r>
              <w:rPr>
                <w:rFonts w:cstheme="minorHAnsi"/>
                <w:sz w:val="18"/>
                <w:szCs w:val="18"/>
              </w:rPr>
              <w:t xml:space="preserve">  timings</w:t>
            </w:r>
            <w:proofErr w:type="gramEnd"/>
          </w:p>
          <w:p w14:paraId="3EC19BA9" w14:textId="77777777" w:rsidR="00792E5B" w:rsidRDefault="00792E5B" w:rsidP="00792E5B">
            <w:pPr>
              <w:pStyle w:val="ListParagraph"/>
              <w:numPr>
                <w:ilvl w:val="0"/>
                <w:numId w:val="5"/>
              </w:numPr>
              <w:rPr>
                <w:rFonts w:cstheme="minorHAnsi"/>
                <w:sz w:val="18"/>
                <w:szCs w:val="18"/>
              </w:rPr>
            </w:pPr>
            <w:r>
              <w:rPr>
                <w:rFonts w:cstheme="minorHAnsi"/>
                <w:sz w:val="18"/>
                <w:szCs w:val="18"/>
              </w:rPr>
              <w:t xml:space="preserve">Mirroring </w:t>
            </w:r>
          </w:p>
          <w:p w14:paraId="7FA7CF94" w14:textId="1B664DC1" w:rsidR="00792E5B" w:rsidRPr="005B66FB" w:rsidRDefault="00792E5B" w:rsidP="00792E5B">
            <w:pPr>
              <w:pStyle w:val="ListParagraph"/>
              <w:numPr>
                <w:ilvl w:val="0"/>
                <w:numId w:val="5"/>
              </w:numPr>
              <w:rPr>
                <w:rFonts w:cstheme="minorHAnsi"/>
                <w:sz w:val="18"/>
                <w:szCs w:val="18"/>
              </w:rPr>
            </w:pPr>
            <w:r>
              <w:rPr>
                <w:rFonts w:cstheme="minorHAnsi"/>
                <w:sz w:val="18"/>
                <w:szCs w:val="18"/>
              </w:rPr>
              <w:t>Angles</w:t>
            </w:r>
          </w:p>
        </w:tc>
      </w:tr>
      <w:tr w:rsidR="00792E5B" w14:paraId="312E8D94" w14:textId="77777777" w:rsidTr="00305C9E">
        <w:trPr>
          <w:trHeight w:val="907"/>
        </w:trPr>
        <w:tc>
          <w:tcPr>
            <w:tcW w:w="1368" w:type="dxa"/>
            <w:tcBorders>
              <w:right w:val="single" w:sz="4" w:space="0" w:color="auto"/>
            </w:tcBorders>
            <w:vAlign w:val="center"/>
          </w:tcPr>
          <w:p w14:paraId="721A3B6B" w14:textId="59E32CC2" w:rsidR="00792E5B" w:rsidRDefault="00792E5B" w:rsidP="00792E5B">
            <w:r>
              <w:t xml:space="preserve">Independent </w:t>
            </w:r>
          </w:p>
          <w:p w14:paraId="0682FC49" w14:textId="77777777" w:rsidR="00792E5B" w:rsidRDefault="00792E5B" w:rsidP="00792E5B">
            <w:r>
              <w:t>Practice</w:t>
            </w:r>
          </w:p>
          <w:p w14:paraId="31B7EE07" w14:textId="7E2AA261" w:rsidR="00792E5B" w:rsidRPr="000853F7" w:rsidRDefault="00792E5B" w:rsidP="00792E5B">
            <w:r>
              <w:rPr>
                <w:noProof/>
                <w:lang w:val="en-US"/>
              </w:rPr>
              <w:drawing>
                <wp:anchor distT="0" distB="0" distL="114300" distR="114300" simplePos="0" relativeHeight="251915264" behindDoc="0" locked="0" layoutInCell="1" allowOverlap="1" wp14:anchorId="55A55CC9" wp14:editId="14279D6D">
                  <wp:simplePos x="0" y="0"/>
                  <wp:positionH relativeFrom="column">
                    <wp:posOffset>243840</wp:posOffset>
                  </wp:positionH>
                  <wp:positionV relativeFrom="paragraph">
                    <wp:posOffset>52070</wp:posOffset>
                  </wp:positionV>
                  <wp:extent cx="333375" cy="294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4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10" w:type="dxa"/>
            <w:tcBorders>
              <w:top w:val="single" w:sz="4" w:space="0" w:color="auto"/>
              <w:left w:val="single" w:sz="4" w:space="0" w:color="auto"/>
              <w:bottom w:val="single" w:sz="4" w:space="0" w:color="auto"/>
              <w:right w:val="single" w:sz="4" w:space="0" w:color="auto"/>
            </w:tcBorders>
          </w:tcPr>
          <w:p w14:paraId="78334154" w14:textId="0C3F8C7F" w:rsidR="00792E5B" w:rsidRPr="00FF29C9" w:rsidRDefault="00792E5B" w:rsidP="00792E5B">
            <w:pPr>
              <w:rPr>
                <w:rFonts w:cstheme="minorHAnsi"/>
                <w:sz w:val="18"/>
                <w:szCs w:val="18"/>
              </w:rPr>
            </w:pPr>
            <w:r>
              <w:rPr>
                <w:rFonts w:cstheme="minorHAnsi"/>
                <w:sz w:val="18"/>
                <w:szCs w:val="18"/>
              </w:rPr>
              <w:t xml:space="preserve">Homework will be building independent rehearsal skills. </w:t>
            </w:r>
          </w:p>
        </w:tc>
        <w:tc>
          <w:tcPr>
            <w:tcW w:w="3119" w:type="dxa"/>
            <w:tcBorders>
              <w:top w:val="single" w:sz="4" w:space="0" w:color="auto"/>
              <w:left w:val="single" w:sz="4" w:space="0" w:color="auto"/>
              <w:bottom w:val="single" w:sz="4" w:space="0" w:color="auto"/>
              <w:right w:val="single" w:sz="4" w:space="0" w:color="auto"/>
            </w:tcBorders>
          </w:tcPr>
          <w:p w14:paraId="772F1D5D" w14:textId="008F9F34" w:rsidR="00792E5B" w:rsidRPr="00FF29C9" w:rsidRDefault="00792E5B" w:rsidP="00792E5B">
            <w:pPr>
              <w:rPr>
                <w:rFonts w:cstheme="minorHAnsi"/>
                <w:sz w:val="18"/>
                <w:szCs w:val="18"/>
              </w:rPr>
            </w:pPr>
            <w:r>
              <w:rPr>
                <w:rFonts w:cstheme="minorHAnsi"/>
                <w:sz w:val="18"/>
                <w:szCs w:val="18"/>
              </w:rPr>
              <w:t xml:space="preserve">Homework will be building independent rehearsal skills. </w:t>
            </w:r>
          </w:p>
        </w:tc>
        <w:tc>
          <w:tcPr>
            <w:tcW w:w="3118" w:type="dxa"/>
            <w:tcBorders>
              <w:top w:val="single" w:sz="4" w:space="0" w:color="auto"/>
              <w:left w:val="single" w:sz="4" w:space="0" w:color="auto"/>
              <w:bottom w:val="single" w:sz="4" w:space="0" w:color="auto"/>
              <w:right w:val="single" w:sz="4" w:space="0" w:color="auto"/>
            </w:tcBorders>
          </w:tcPr>
          <w:p w14:paraId="3CA0F9D8" w14:textId="2A020160" w:rsidR="00792E5B" w:rsidRDefault="00792E5B" w:rsidP="00792E5B">
            <w:pPr>
              <w:rPr>
                <w:rFonts w:cstheme="minorHAnsi"/>
                <w:sz w:val="18"/>
                <w:szCs w:val="18"/>
              </w:rPr>
            </w:pPr>
            <w:r>
              <w:rPr>
                <w:rFonts w:cstheme="minorHAnsi"/>
                <w:sz w:val="18"/>
                <w:szCs w:val="18"/>
              </w:rPr>
              <w:t>Homework will be building independent rehearsal skills</w:t>
            </w:r>
          </w:p>
        </w:tc>
      </w:tr>
      <w:tr w:rsidR="00792E5B" w14:paraId="168DDB6C" w14:textId="77777777" w:rsidTr="00305C9E">
        <w:trPr>
          <w:trHeight w:val="907"/>
        </w:trPr>
        <w:tc>
          <w:tcPr>
            <w:tcW w:w="1368" w:type="dxa"/>
            <w:vAlign w:val="center"/>
          </w:tcPr>
          <w:p w14:paraId="61FA28ED" w14:textId="501D6DF2" w:rsidR="00792E5B" w:rsidRPr="000853F7" w:rsidRDefault="00792E5B" w:rsidP="00792E5B">
            <w:r>
              <w:t>Super curricular activities</w:t>
            </w:r>
          </w:p>
        </w:tc>
        <w:tc>
          <w:tcPr>
            <w:tcW w:w="3310" w:type="dxa"/>
            <w:tcBorders>
              <w:top w:val="single" w:sz="4" w:space="0" w:color="auto"/>
              <w:bottom w:val="single" w:sz="8" w:space="0" w:color="auto"/>
              <w:right w:val="dotted" w:sz="2" w:space="0" w:color="auto"/>
            </w:tcBorders>
          </w:tcPr>
          <w:p w14:paraId="21EB87BA" w14:textId="77777777" w:rsidR="00792E5B" w:rsidRDefault="00792E5B" w:rsidP="00792E5B">
            <w:pPr>
              <w:rPr>
                <w:rFonts w:cstheme="minorHAnsi"/>
                <w:sz w:val="18"/>
                <w:szCs w:val="18"/>
              </w:rPr>
            </w:pPr>
            <w:r>
              <w:rPr>
                <w:rFonts w:cstheme="minorHAnsi"/>
                <w:sz w:val="18"/>
                <w:szCs w:val="18"/>
              </w:rPr>
              <w:t xml:space="preserve">Elite Dance class for stretch and challenge. </w:t>
            </w:r>
          </w:p>
          <w:p w14:paraId="5500F4D9" w14:textId="65D4F1EB" w:rsidR="00792E5B" w:rsidRPr="00FF29C9" w:rsidRDefault="00792E5B" w:rsidP="00792E5B">
            <w:pPr>
              <w:rPr>
                <w:rFonts w:cstheme="minorHAnsi"/>
                <w:sz w:val="18"/>
                <w:szCs w:val="18"/>
              </w:rPr>
            </w:pPr>
            <w:r>
              <w:rPr>
                <w:rFonts w:cstheme="minorHAnsi"/>
                <w:sz w:val="18"/>
                <w:szCs w:val="18"/>
              </w:rPr>
              <w:t xml:space="preserve">Studio open for rehearsal </w:t>
            </w:r>
          </w:p>
        </w:tc>
        <w:tc>
          <w:tcPr>
            <w:tcW w:w="3119" w:type="dxa"/>
            <w:tcBorders>
              <w:top w:val="single" w:sz="4" w:space="0" w:color="auto"/>
              <w:left w:val="single" w:sz="4" w:space="0" w:color="auto"/>
              <w:bottom w:val="single" w:sz="4" w:space="0" w:color="auto"/>
              <w:right w:val="single" w:sz="4" w:space="0" w:color="auto"/>
            </w:tcBorders>
          </w:tcPr>
          <w:p w14:paraId="3417968E" w14:textId="185E8E31" w:rsidR="00792E5B" w:rsidRPr="00FF29C9" w:rsidRDefault="00792E5B" w:rsidP="00792E5B">
            <w:pPr>
              <w:rPr>
                <w:rFonts w:cstheme="minorHAnsi"/>
                <w:sz w:val="18"/>
                <w:szCs w:val="18"/>
              </w:rPr>
            </w:pPr>
            <w:r>
              <w:rPr>
                <w:rFonts w:cstheme="minorHAnsi"/>
                <w:sz w:val="18"/>
                <w:szCs w:val="18"/>
              </w:rPr>
              <w:t>Elite Dance class for stretch and challenge.</w:t>
            </w:r>
          </w:p>
        </w:tc>
        <w:tc>
          <w:tcPr>
            <w:tcW w:w="3118" w:type="dxa"/>
            <w:tcBorders>
              <w:top w:val="single" w:sz="4" w:space="0" w:color="auto"/>
              <w:left w:val="single" w:sz="4" w:space="0" w:color="auto"/>
              <w:bottom w:val="single" w:sz="4" w:space="0" w:color="auto"/>
              <w:right w:val="single" w:sz="4" w:space="0" w:color="auto"/>
            </w:tcBorders>
          </w:tcPr>
          <w:p w14:paraId="6A959B4A" w14:textId="55FA957C" w:rsidR="00792E5B" w:rsidRDefault="00792E5B" w:rsidP="00792E5B">
            <w:pPr>
              <w:rPr>
                <w:rFonts w:cstheme="minorHAnsi"/>
                <w:sz w:val="18"/>
                <w:szCs w:val="18"/>
              </w:rPr>
            </w:pPr>
            <w:r>
              <w:rPr>
                <w:rFonts w:cstheme="minorHAnsi"/>
                <w:sz w:val="18"/>
                <w:szCs w:val="18"/>
              </w:rPr>
              <w:t>Elite Dance class for stretch and challenge.</w:t>
            </w:r>
          </w:p>
        </w:tc>
      </w:tr>
      <w:tr w:rsidR="00792E5B" w14:paraId="15B27279" w14:textId="77777777" w:rsidTr="00305C9E">
        <w:trPr>
          <w:trHeight w:val="907"/>
        </w:trPr>
        <w:tc>
          <w:tcPr>
            <w:tcW w:w="1368" w:type="dxa"/>
            <w:vAlign w:val="center"/>
          </w:tcPr>
          <w:p w14:paraId="725E657B" w14:textId="19B368D1" w:rsidR="00792E5B" w:rsidRDefault="00792E5B" w:rsidP="00792E5B">
            <w:r w:rsidRPr="000853F7">
              <w:t xml:space="preserve">British </w:t>
            </w:r>
            <w:r>
              <w:t>v</w:t>
            </w:r>
            <w:r w:rsidRPr="000853F7">
              <w:t>alues</w:t>
            </w:r>
            <w:r>
              <w:t xml:space="preserve"> </w:t>
            </w:r>
          </w:p>
          <w:p w14:paraId="5B2785CA" w14:textId="2A681F10" w:rsidR="00792E5B" w:rsidRPr="000853F7" w:rsidRDefault="00792E5B" w:rsidP="00792E5B">
            <w:r>
              <w:t>and SMSC</w:t>
            </w:r>
          </w:p>
        </w:tc>
        <w:tc>
          <w:tcPr>
            <w:tcW w:w="3310" w:type="dxa"/>
            <w:tcBorders>
              <w:top w:val="single" w:sz="8" w:space="0" w:color="auto"/>
              <w:bottom w:val="single" w:sz="8" w:space="0" w:color="auto"/>
              <w:right w:val="dotted" w:sz="2" w:space="0" w:color="auto"/>
            </w:tcBorders>
          </w:tcPr>
          <w:p w14:paraId="10065E9F" w14:textId="77777777" w:rsidR="00792E5B" w:rsidRDefault="00792E5B" w:rsidP="00792E5B">
            <w:pPr>
              <w:pStyle w:val="ListParagraph"/>
              <w:numPr>
                <w:ilvl w:val="0"/>
                <w:numId w:val="7"/>
              </w:numPr>
              <w:rPr>
                <w:rFonts w:cstheme="minorHAnsi"/>
                <w:sz w:val="18"/>
                <w:szCs w:val="18"/>
              </w:rPr>
            </w:pPr>
            <w:r>
              <w:rPr>
                <w:rFonts w:cstheme="minorHAnsi"/>
                <w:sz w:val="18"/>
                <w:szCs w:val="18"/>
              </w:rPr>
              <w:t xml:space="preserve">Inclusivity of different cultures </w:t>
            </w:r>
          </w:p>
          <w:p w14:paraId="16448222" w14:textId="32AF741E" w:rsidR="00792E5B" w:rsidRPr="00E94B75" w:rsidRDefault="00792E5B" w:rsidP="00792E5B">
            <w:pPr>
              <w:pStyle w:val="ListParagraph"/>
              <w:ind w:left="360"/>
              <w:rPr>
                <w:rFonts w:cstheme="minorHAnsi"/>
                <w:sz w:val="18"/>
                <w:szCs w:val="18"/>
              </w:rPr>
            </w:pPr>
          </w:p>
        </w:tc>
        <w:tc>
          <w:tcPr>
            <w:tcW w:w="3119" w:type="dxa"/>
            <w:tcBorders>
              <w:top w:val="single" w:sz="4" w:space="0" w:color="auto"/>
              <w:left w:val="single" w:sz="4" w:space="0" w:color="auto"/>
              <w:bottom w:val="single" w:sz="4" w:space="0" w:color="auto"/>
              <w:right w:val="single" w:sz="4" w:space="0" w:color="auto"/>
            </w:tcBorders>
          </w:tcPr>
          <w:p w14:paraId="7D0A2C9E" w14:textId="77777777" w:rsidR="00792E5B" w:rsidRDefault="00792E5B" w:rsidP="00792E5B">
            <w:pPr>
              <w:pStyle w:val="ListParagraph"/>
              <w:numPr>
                <w:ilvl w:val="0"/>
                <w:numId w:val="7"/>
              </w:numPr>
              <w:rPr>
                <w:rFonts w:cstheme="minorHAnsi"/>
                <w:sz w:val="18"/>
                <w:szCs w:val="18"/>
              </w:rPr>
            </w:pPr>
            <w:r>
              <w:rPr>
                <w:rFonts w:cstheme="minorHAnsi"/>
                <w:sz w:val="18"/>
                <w:szCs w:val="18"/>
              </w:rPr>
              <w:t>Tolerance of other cultures</w:t>
            </w:r>
          </w:p>
          <w:p w14:paraId="23AE9A80" w14:textId="417F9058" w:rsidR="00792E5B" w:rsidRPr="00FC5564" w:rsidRDefault="00792E5B" w:rsidP="00792E5B">
            <w:pPr>
              <w:pStyle w:val="ListParagraph"/>
              <w:numPr>
                <w:ilvl w:val="0"/>
                <w:numId w:val="7"/>
              </w:numPr>
              <w:rPr>
                <w:rFonts w:cstheme="minorHAnsi"/>
                <w:sz w:val="18"/>
                <w:szCs w:val="18"/>
              </w:rPr>
            </w:pPr>
            <w:r>
              <w:rPr>
                <w:rFonts w:cstheme="minorHAnsi"/>
                <w:sz w:val="18"/>
                <w:szCs w:val="18"/>
              </w:rPr>
              <w:t xml:space="preserve">Freedom of speech  </w:t>
            </w:r>
          </w:p>
        </w:tc>
        <w:tc>
          <w:tcPr>
            <w:tcW w:w="3118" w:type="dxa"/>
            <w:tcBorders>
              <w:top w:val="single" w:sz="4" w:space="0" w:color="auto"/>
              <w:left w:val="single" w:sz="4" w:space="0" w:color="auto"/>
              <w:bottom w:val="single" w:sz="4" w:space="0" w:color="auto"/>
              <w:right w:val="single" w:sz="4" w:space="0" w:color="auto"/>
            </w:tcBorders>
          </w:tcPr>
          <w:p w14:paraId="4DC70FAC" w14:textId="092F4826" w:rsidR="00792E5B" w:rsidRPr="00857457" w:rsidRDefault="00792E5B" w:rsidP="00792E5B">
            <w:pPr>
              <w:pStyle w:val="ListParagraph"/>
              <w:numPr>
                <w:ilvl w:val="0"/>
                <w:numId w:val="7"/>
              </w:numPr>
              <w:rPr>
                <w:rFonts w:cstheme="minorHAnsi"/>
                <w:sz w:val="18"/>
                <w:szCs w:val="18"/>
              </w:rPr>
            </w:pPr>
            <w:r>
              <w:rPr>
                <w:rFonts w:cstheme="minorHAnsi"/>
                <w:sz w:val="18"/>
                <w:szCs w:val="18"/>
              </w:rPr>
              <w:t xml:space="preserve">Tolerance of other cultures. </w:t>
            </w:r>
          </w:p>
        </w:tc>
      </w:tr>
      <w:tr w:rsidR="00792E5B" w14:paraId="08201EB4" w14:textId="77777777" w:rsidTr="00305C9E">
        <w:trPr>
          <w:trHeight w:val="907"/>
        </w:trPr>
        <w:tc>
          <w:tcPr>
            <w:tcW w:w="1368" w:type="dxa"/>
            <w:vAlign w:val="center"/>
          </w:tcPr>
          <w:p w14:paraId="79DE547C" w14:textId="7501522F" w:rsidR="00792E5B" w:rsidRPr="000853F7" w:rsidRDefault="00792E5B" w:rsidP="00792E5B">
            <w:r>
              <w:t>Links to skills and virtues</w:t>
            </w:r>
          </w:p>
        </w:tc>
        <w:tc>
          <w:tcPr>
            <w:tcW w:w="3310" w:type="dxa"/>
            <w:tcBorders>
              <w:top w:val="single" w:sz="8" w:space="0" w:color="auto"/>
              <w:bottom w:val="single" w:sz="8" w:space="0" w:color="auto"/>
              <w:right w:val="dotted" w:sz="2" w:space="0" w:color="auto"/>
            </w:tcBorders>
          </w:tcPr>
          <w:p w14:paraId="615C12A7" w14:textId="0A56E3DE" w:rsidR="00792E5B" w:rsidRPr="00303C66" w:rsidRDefault="00792E5B" w:rsidP="00792E5B">
            <w:pPr>
              <w:rPr>
                <w:rFonts w:cstheme="minorHAnsi"/>
                <w:sz w:val="18"/>
                <w:szCs w:val="18"/>
              </w:rPr>
            </w:pPr>
          </w:p>
        </w:tc>
        <w:tc>
          <w:tcPr>
            <w:tcW w:w="3119" w:type="dxa"/>
            <w:tcBorders>
              <w:top w:val="single" w:sz="4" w:space="0" w:color="auto"/>
              <w:left w:val="single" w:sz="4" w:space="0" w:color="auto"/>
              <w:bottom w:val="single" w:sz="4" w:space="0" w:color="auto"/>
              <w:right w:val="single" w:sz="4" w:space="0" w:color="auto"/>
            </w:tcBorders>
          </w:tcPr>
          <w:p w14:paraId="7457199D" w14:textId="7B55049A" w:rsidR="00792E5B" w:rsidRPr="00FF29C9" w:rsidRDefault="00792E5B" w:rsidP="00792E5B">
            <w:pPr>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tcPr>
          <w:p w14:paraId="6E13B3BE" w14:textId="77777777" w:rsidR="00792E5B" w:rsidRDefault="00792E5B" w:rsidP="00792E5B">
            <w:pPr>
              <w:rPr>
                <w:rFonts w:cstheme="minorHAnsi"/>
                <w:sz w:val="18"/>
                <w:szCs w:val="18"/>
              </w:rPr>
            </w:pPr>
          </w:p>
        </w:tc>
      </w:tr>
      <w:tr w:rsidR="00792E5B" w14:paraId="11C92265" w14:textId="77777777" w:rsidTr="00305C9E">
        <w:trPr>
          <w:trHeight w:val="907"/>
        </w:trPr>
        <w:tc>
          <w:tcPr>
            <w:tcW w:w="1368" w:type="dxa"/>
            <w:vAlign w:val="center"/>
          </w:tcPr>
          <w:p w14:paraId="53469EC7" w14:textId="26BC94C9" w:rsidR="00792E5B" w:rsidRPr="000853F7" w:rsidRDefault="00792E5B" w:rsidP="00792E5B">
            <w:r>
              <w:rPr>
                <w:noProof/>
                <w:lang w:val="en-US"/>
              </w:rPr>
              <w:drawing>
                <wp:anchor distT="0" distB="0" distL="114300" distR="114300" simplePos="0" relativeHeight="251916288" behindDoc="0" locked="0" layoutInCell="1" allowOverlap="1" wp14:anchorId="6D618584" wp14:editId="19FACF6E">
                  <wp:simplePos x="0" y="0"/>
                  <wp:positionH relativeFrom="column">
                    <wp:posOffset>219075</wp:posOffset>
                  </wp:positionH>
                  <wp:positionV relativeFrom="paragraph">
                    <wp:posOffset>170180</wp:posOffset>
                  </wp:positionV>
                  <wp:extent cx="302260" cy="323850"/>
                  <wp:effectExtent l="0" t="0" r="2540" b="0"/>
                  <wp:wrapNone/>
                  <wp:docPr id="1" name="Picture 1" descr="Image result for care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areers ic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500" t="3999" r="10000" b="4501"/>
                          <a:stretch/>
                        </pic:blipFill>
                        <pic:spPr bwMode="auto">
                          <a:xfrm>
                            <a:off x="0" y="0"/>
                            <a:ext cx="302260" cy="323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53F7">
              <w:t>Careers</w:t>
            </w:r>
            <w:r w:rsidRPr="00D51165">
              <w:rPr>
                <w:noProof/>
                <w:lang w:eastAsia="en-GB"/>
              </w:rPr>
              <w:t xml:space="preserve"> </w:t>
            </w:r>
          </w:p>
        </w:tc>
        <w:tc>
          <w:tcPr>
            <w:tcW w:w="3310" w:type="dxa"/>
            <w:tcBorders>
              <w:top w:val="single" w:sz="8" w:space="0" w:color="auto"/>
              <w:bottom w:val="single" w:sz="8" w:space="0" w:color="auto"/>
              <w:right w:val="dotted" w:sz="2" w:space="0" w:color="auto"/>
            </w:tcBorders>
          </w:tcPr>
          <w:p w14:paraId="5B9A669B" w14:textId="77777777" w:rsidR="00792E5B" w:rsidRDefault="00792E5B" w:rsidP="00792E5B">
            <w:pPr>
              <w:pStyle w:val="ListParagraph"/>
              <w:numPr>
                <w:ilvl w:val="0"/>
                <w:numId w:val="7"/>
              </w:numPr>
              <w:rPr>
                <w:rFonts w:cstheme="minorHAnsi"/>
                <w:sz w:val="18"/>
                <w:szCs w:val="18"/>
              </w:rPr>
            </w:pPr>
            <w:r>
              <w:rPr>
                <w:rFonts w:cstheme="minorHAnsi"/>
                <w:sz w:val="18"/>
                <w:szCs w:val="18"/>
              </w:rPr>
              <w:t>Choreographer skills</w:t>
            </w:r>
          </w:p>
          <w:p w14:paraId="57462BC2" w14:textId="3697FDF4" w:rsidR="00792E5B" w:rsidRPr="00E94B75" w:rsidRDefault="00792E5B" w:rsidP="00792E5B">
            <w:pPr>
              <w:pStyle w:val="ListParagraph"/>
              <w:numPr>
                <w:ilvl w:val="0"/>
                <w:numId w:val="7"/>
              </w:numPr>
              <w:rPr>
                <w:rFonts w:cstheme="minorHAnsi"/>
                <w:sz w:val="18"/>
                <w:szCs w:val="18"/>
              </w:rPr>
            </w:pPr>
            <w:r>
              <w:rPr>
                <w:rFonts w:cstheme="minorHAnsi"/>
                <w:sz w:val="18"/>
                <w:szCs w:val="18"/>
              </w:rPr>
              <w:t>Leadership skills</w:t>
            </w:r>
          </w:p>
        </w:tc>
        <w:tc>
          <w:tcPr>
            <w:tcW w:w="3119" w:type="dxa"/>
            <w:tcBorders>
              <w:top w:val="single" w:sz="4" w:space="0" w:color="auto"/>
              <w:left w:val="single" w:sz="4" w:space="0" w:color="auto"/>
              <w:bottom w:val="single" w:sz="4" w:space="0" w:color="auto"/>
              <w:right w:val="single" w:sz="4" w:space="0" w:color="auto"/>
            </w:tcBorders>
          </w:tcPr>
          <w:p w14:paraId="1AAB5A2E" w14:textId="53D3A5A1" w:rsidR="00792E5B" w:rsidRPr="00FF29C9" w:rsidRDefault="00792E5B" w:rsidP="00792E5B">
            <w:pPr>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tcPr>
          <w:p w14:paraId="23BB8546" w14:textId="77777777" w:rsidR="00792E5B" w:rsidRDefault="00792E5B" w:rsidP="00792E5B">
            <w:pPr>
              <w:rPr>
                <w:rFonts w:cstheme="minorHAnsi"/>
                <w:sz w:val="18"/>
                <w:szCs w:val="18"/>
              </w:rPr>
            </w:pPr>
          </w:p>
        </w:tc>
      </w:tr>
      <w:tr w:rsidR="00792E5B" w14:paraId="6AE72838" w14:textId="77777777" w:rsidTr="00305C9E">
        <w:trPr>
          <w:trHeight w:val="907"/>
        </w:trPr>
        <w:tc>
          <w:tcPr>
            <w:tcW w:w="1368" w:type="dxa"/>
            <w:vAlign w:val="center"/>
          </w:tcPr>
          <w:p w14:paraId="68E38738" w14:textId="77777777" w:rsidR="00792E5B" w:rsidRDefault="00792E5B" w:rsidP="00792E5B">
            <w:pPr>
              <w:rPr>
                <w:noProof/>
                <w:lang w:eastAsia="en-GB"/>
              </w:rPr>
            </w:pPr>
            <w:r>
              <w:rPr>
                <w:noProof/>
                <w:lang w:val="en-US"/>
              </w:rPr>
              <w:drawing>
                <wp:anchor distT="0" distB="0" distL="114300" distR="114300" simplePos="0" relativeHeight="251917312" behindDoc="0" locked="0" layoutInCell="1" allowOverlap="1" wp14:anchorId="7470A5A5" wp14:editId="14F1A0FB">
                  <wp:simplePos x="0" y="0"/>
                  <wp:positionH relativeFrom="column">
                    <wp:posOffset>196215</wp:posOffset>
                  </wp:positionH>
                  <wp:positionV relativeFrom="paragraph">
                    <wp:posOffset>300990</wp:posOffset>
                  </wp:positionV>
                  <wp:extent cx="433070" cy="433070"/>
                  <wp:effectExtent l="0" t="0" r="0" b="5080"/>
                  <wp:wrapNone/>
                  <wp:docPr id="3078" name="Picture 6" descr="C:\Users\meltynegate\Pictures\icons for booklet\assess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C:\Users\meltynegate\Pictures\icons for booklet\assessment.png"/>
                          <pic:cNvPicPr>
                            <a:picLocks noChangeAspect="1" noChangeArrowheads="1"/>
                          </pic:cNvPicPr>
                        </pic:nvPicPr>
                        <pic:blipFill>
                          <a:blip r:embed="rId12" cstate="print">
                            <a:biLevel thresh="75000"/>
                            <a:extLst>
                              <a:ext uri="{28A0092B-C50C-407E-A947-70E740481C1C}">
                                <a14:useLocalDpi xmlns:a14="http://schemas.microsoft.com/office/drawing/2010/main" val="0"/>
                              </a:ext>
                            </a:extLst>
                          </a:blip>
                          <a:srcRect/>
                          <a:stretch>
                            <a:fillRect/>
                          </a:stretch>
                        </pic:blipFill>
                        <pic:spPr bwMode="auto">
                          <a:xfrm>
                            <a:off x="0" y="0"/>
                            <a:ext cx="433070" cy="4330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t xml:space="preserve">Formative assessment </w:t>
            </w:r>
          </w:p>
          <w:p w14:paraId="0FFC3CC3" w14:textId="77777777" w:rsidR="00792E5B" w:rsidRDefault="00792E5B" w:rsidP="00792E5B">
            <w:pPr>
              <w:rPr>
                <w:noProof/>
                <w:lang w:eastAsia="en-GB"/>
              </w:rPr>
            </w:pPr>
          </w:p>
          <w:p w14:paraId="6C392BE5" w14:textId="7D285971" w:rsidR="00792E5B" w:rsidRPr="000853F7" w:rsidRDefault="00792E5B" w:rsidP="00792E5B"/>
        </w:tc>
        <w:tc>
          <w:tcPr>
            <w:tcW w:w="3310" w:type="dxa"/>
            <w:tcBorders>
              <w:top w:val="single" w:sz="8" w:space="0" w:color="auto"/>
              <w:bottom w:val="single" w:sz="8" w:space="0" w:color="auto"/>
              <w:right w:val="dotted" w:sz="2" w:space="0" w:color="auto"/>
            </w:tcBorders>
          </w:tcPr>
          <w:p w14:paraId="6855DAAA" w14:textId="139C1373" w:rsidR="00792E5B" w:rsidRPr="00FF29C9" w:rsidRDefault="00792E5B" w:rsidP="00792E5B">
            <w:pPr>
              <w:rPr>
                <w:rFonts w:cstheme="minorHAnsi"/>
                <w:sz w:val="18"/>
                <w:szCs w:val="18"/>
              </w:rPr>
            </w:pPr>
            <w:r>
              <w:rPr>
                <w:rFonts w:cstheme="minorHAnsi"/>
                <w:sz w:val="18"/>
                <w:szCs w:val="18"/>
              </w:rPr>
              <w:t xml:space="preserve">Formative assessment of choreography being created. </w:t>
            </w:r>
          </w:p>
        </w:tc>
        <w:tc>
          <w:tcPr>
            <w:tcW w:w="3119" w:type="dxa"/>
            <w:tcBorders>
              <w:top w:val="single" w:sz="4" w:space="0" w:color="auto"/>
              <w:left w:val="single" w:sz="4" w:space="0" w:color="auto"/>
              <w:bottom w:val="single" w:sz="4" w:space="0" w:color="auto"/>
              <w:right w:val="single" w:sz="4" w:space="0" w:color="auto"/>
            </w:tcBorders>
          </w:tcPr>
          <w:p w14:paraId="3945F2B6" w14:textId="77777777" w:rsidR="00792E5B" w:rsidRDefault="00792E5B" w:rsidP="00792E5B">
            <w:pPr>
              <w:rPr>
                <w:rFonts w:cstheme="minorHAnsi"/>
                <w:sz w:val="18"/>
                <w:szCs w:val="18"/>
              </w:rPr>
            </w:pPr>
            <w:r>
              <w:rPr>
                <w:rFonts w:cstheme="minorHAnsi"/>
                <w:sz w:val="18"/>
                <w:szCs w:val="18"/>
              </w:rPr>
              <w:t xml:space="preserve">Formative assessment of Performance. </w:t>
            </w:r>
          </w:p>
          <w:p w14:paraId="1C62C8C1" w14:textId="1C55263F" w:rsidR="00792E5B" w:rsidRPr="00FF29C9" w:rsidRDefault="00792E5B" w:rsidP="00792E5B">
            <w:pPr>
              <w:rPr>
                <w:rFonts w:cstheme="minorHAnsi"/>
                <w:sz w:val="18"/>
                <w:szCs w:val="18"/>
              </w:rPr>
            </w:pPr>
            <w:r>
              <w:rPr>
                <w:rFonts w:cstheme="minorHAnsi"/>
                <w:sz w:val="18"/>
                <w:szCs w:val="18"/>
              </w:rPr>
              <w:t xml:space="preserve">Description of motif.  </w:t>
            </w:r>
          </w:p>
        </w:tc>
        <w:tc>
          <w:tcPr>
            <w:tcW w:w="3118" w:type="dxa"/>
            <w:tcBorders>
              <w:top w:val="single" w:sz="4" w:space="0" w:color="auto"/>
              <w:left w:val="single" w:sz="4" w:space="0" w:color="auto"/>
              <w:bottom w:val="single" w:sz="4" w:space="0" w:color="auto"/>
              <w:right w:val="single" w:sz="4" w:space="0" w:color="auto"/>
            </w:tcBorders>
          </w:tcPr>
          <w:p w14:paraId="1D14245F" w14:textId="77777777" w:rsidR="00792E5B" w:rsidRDefault="00792E5B" w:rsidP="00792E5B">
            <w:pPr>
              <w:rPr>
                <w:rFonts w:cstheme="minorHAnsi"/>
                <w:sz w:val="18"/>
                <w:szCs w:val="18"/>
              </w:rPr>
            </w:pPr>
            <w:r>
              <w:rPr>
                <w:rFonts w:cstheme="minorHAnsi"/>
                <w:sz w:val="18"/>
                <w:szCs w:val="18"/>
              </w:rPr>
              <w:t xml:space="preserve">Formative assessment of Performance. </w:t>
            </w:r>
          </w:p>
          <w:p w14:paraId="22026699" w14:textId="053B372B" w:rsidR="00792E5B" w:rsidRDefault="00792E5B" w:rsidP="00792E5B">
            <w:pPr>
              <w:rPr>
                <w:rFonts w:cstheme="minorHAnsi"/>
                <w:sz w:val="18"/>
                <w:szCs w:val="18"/>
              </w:rPr>
            </w:pPr>
          </w:p>
        </w:tc>
      </w:tr>
      <w:tr w:rsidR="00792E5B" w14:paraId="2B36029D" w14:textId="77777777" w:rsidTr="00305C9E">
        <w:trPr>
          <w:trHeight w:val="907"/>
        </w:trPr>
        <w:tc>
          <w:tcPr>
            <w:tcW w:w="1368" w:type="dxa"/>
            <w:vAlign w:val="center"/>
          </w:tcPr>
          <w:p w14:paraId="7C0A1D51" w14:textId="3B60A7B1" w:rsidR="00792E5B" w:rsidRDefault="00792E5B" w:rsidP="00792E5B">
            <w:pPr>
              <w:rPr>
                <w:noProof/>
                <w:lang w:eastAsia="en-GB"/>
              </w:rPr>
            </w:pPr>
            <w:r>
              <w:rPr>
                <w:noProof/>
                <w:lang w:eastAsia="en-GB"/>
              </w:rPr>
              <w:lastRenderedPageBreak/>
              <w:t>Summative assessment</w:t>
            </w:r>
          </w:p>
        </w:tc>
        <w:tc>
          <w:tcPr>
            <w:tcW w:w="3310" w:type="dxa"/>
            <w:tcBorders>
              <w:top w:val="single" w:sz="8" w:space="0" w:color="auto"/>
              <w:bottom w:val="single" w:sz="8" w:space="0" w:color="auto"/>
              <w:right w:val="dotted" w:sz="2" w:space="0" w:color="auto"/>
            </w:tcBorders>
          </w:tcPr>
          <w:p w14:paraId="2B13B253" w14:textId="2010AE87" w:rsidR="00792E5B" w:rsidRPr="00FF29C9" w:rsidRDefault="00792E5B" w:rsidP="00792E5B">
            <w:pPr>
              <w:rPr>
                <w:rFonts w:cstheme="minorHAnsi"/>
                <w:sz w:val="18"/>
                <w:szCs w:val="18"/>
              </w:rPr>
            </w:pPr>
            <w:r>
              <w:rPr>
                <w:rFonts w:cstheme="minorHAnsi"/>
                <w:sz w:val="18"/>
                <w:szCs w:val="18"/>
              </w:rPr>
              <w:t xml:space="preserve">Performance of choreography and evaluation. </w:t>
            </w:r>
          </w:p>
        </w:tc>
        <w:tc>
          <w:tcPr>
            <w:tcW w:w="3119" w:type="dxa"/>
            <w:tcBorders>
              <w:top w:val="single" w:sz="4" w:space="0" w:color="auto"/>
              <w:left w:val="single" w:sz="4" w:space="0" w:color="auto"/>
              <w:bottom w:val="single" w:sz="4" w:space="0" w:color="auto"/>
              <w:right w:val="single" w:sz="4" w:space="0" w:color="auto"/>
            </w:tcBorders>
          </w:tcPr>
          <w:p w14:paraId="5CC343D8" w14:textId="32797EBE" w:rsidR="00792E5B" w:rsidRPr="00FF29C9" w:rsidRDefault="00792E5B" w:rsidP="00792E5B">
            <w:pPr>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tcPr>
          <w:p w14:paraId="54EB5A8D" w14:textId="77777777" w:rsidR="00792E5B" w:rsidRDefault="00792E5B" w:rsidP="00792E5B">
            <w:pPr>
              <w:rPr>
                <w:rFonts w:cstheme="minorHAnsi"/>
                <w:sz w:val="18"/>
                <w:szCs w:val="18"/>
              </w:rPr>
            </w:pPr>
          </w:p>
        </w:tc>
      </w:tr>
      <w:tr w:rsidR="00792E5B" w14:paraId="2443788E" w14:textId="77777777" w:rsidTr="00305C9E">
        <w:trPr>
          <w:trHeight w:val="907"/>
        </w:trPr>
        <w:tc>
          <w:tcPr>
            <w:tcW w:w="1368" w:type="dxa"/>
            <w:vAlign w:val="center"/>
          </w:tcPr>
          <w:p w14:paraId="2124D4E4" w14:textId="0D1638C0" w:rsidR="00792E5B" w:rsidRDefault="00792E5B" w:rsidP="00792E5B">
            <w:pPr>
              <w:rPr>
                <w:noProof/>
                <w:lang w:eastAsia="en-GB"/>
              </w:rPr>
            </w:pPr>
            <w:r>
              <w:rPr>
                <w:noProof/>
                <w:lang w:eastAsia="en-GB"/>
              </w:rPr>
              <w:t>Personalised Challenge for LA</w:t>
            </w:r>
          </w:p>
          <w:p w14:paraId="0841A8A4" w14:textId="635BC11D" w:rsidR="00792E5B" w:rsidRDefault="00792E5B" w:rsidP="00792E5B">
            <w:pPr>
              <w:rPr>
                <w:noProof/>
                <w:lang w:eastAsia="en-GB"/>
              </w:rPr>
            </w:pPr>
          </w:p>
        </w:tc>
        <w:tc>
          <w:tcPr>
            <w:tcW w:w="3310" w:type="dxa"/>
            <w:tcBorders>
              <w:top w:val="single" w:sz="8" w:space="0" w:color="auto"/>
              <w:bottom w:val="single" w:sz="8" w:space="0" w:color="auto"/>
              <w:right w:val="dotted" w:sz="2" w:space="0" w:color="auto"/>
            </w:tcBorders>
          </w:tcPr>
          <w:p w14:paraId="658FF799" w14:textId="77777777" w:rsidR="00792E5B" w:rsidRDefault="00792E5B" w:rsidP="00792E5B">
            <w:pPr>
              <w:rPr>
                <w:rFonts w:cstheme="minorHAnsi"/>
                <w:sz w:val="18"/>
                <w:szCs w:val="18"/>
              </w:rPr>
            </w:pPr>
            <w:r>
              <w:rPr>
                <w:rFonts w:cstheme="minorHAnsi"/>
                <w:sz w:val="18"/>
                <w:szCs w:val="18"/>
              </w:rPr>
              <w:t xml:space="preserve">Movement examples and differentiated movement. </w:t>
            </w:r>
          </w:p>
          <w:p w14:paraId="59EF5AAB" w14:textId="0EEF27E6" w:rsidR="00792E5B" w:rsidRDefault="00792E5B" w:rsidP="00792E5B">
            <w:pPr>
              <w:rPr>
                <w:rFonts w:cstheme="minorHAnsi"/>
                <w:sz w:val="18"/>
                <w:szCs w:val="18"/>
              </w:rPr>
            </w:pPr>
            <w:r>
              <w:rPr>
                <w:rFonts w:cstheme="minorHAnsi"/>
                <w:sz w:val="18"/>
                <w:szCs w:val="18"/>
              </w:rPr>
              <w:t xml:space="preserve">Scaffolding of choreographic devices </w:t>
            </w:r>
          </w:p>
        </w:tc>
        <w:tc>
          <w:tcPr>
            <w:tcW w:w="3119" w:type="dxa"/>
            <w:tcBorders>
              <w:top w:val="single" w:sz="4" w:space="0" w:color="auto"/>
              <w:left w:val="single" w:sz="4" w:space="0" w:color="auto"/>
              <w:bottom w:val="single" w:sz="4" w:space="0" w:color="auto"/>
              <w:right w:val="single" w:sz="4" w:space="0" w:color="auto"/>
            </w:tcBorders>
          </w:tcPr>
          <w:p w14:paraId="262B11EC" w14:textId="33AB5156" w:rsidR="00792E5B" w:rsidRPr="006C1102" w:rsidRDefault="00792E5B" w:rsidP="00792E5B">
            <w:pPr>
              <w:rPr>
                <w:rFonts w:cstheme="minorHAnsi"/>
                <w:sz w:val="18"/>
                <w:szCs w:val="18"/>
              </w:rPr>
            </w:pPr>
            <w:r>
              <w:rPr>
                <w:rFonts w:cstheme="minorHAnsi"/>
                <w:sz w:val="18"/>
                <w:szCs w:val="18"/>
              </w:rPr>
              <w:t>Movement examples and differentiated movement</w:t>
            </w:r>
          </w:p>
        </w:tc>
        <w:tc>
          <w:tcPr>
            <w:tcW w:w="3118" w:type="dxa"/>
            <w:tcBorders>
              <w:top w:val="single" w:sz="4" w:space="0" w:color="auto"/>
              <w:left w:val="single" w:sz="4" w:space="0" w:color="auto"/>
              <w:bottom w:val="single" w:sz="4" w:space="0" w:color="auto"/>
              <w:right w:val="single" w:sz="4" w:space="0" w:color="auto"/>
            </w:tcBorders>
          </w:tcPr>
          <w:p w14:paraId="161E8DE7" w14:textId="5EBAFC9F" w:rsidR="00792E5B" w:rsidRDefault="00792E5B" w:rsidP="00792E5B">
            <w:pPr>
              <w:rPr>
                <w:rFonts w:cstheme="minorHAnsi"/>
                <w:sz w:val="18"/>
                <w:szCs w:val="18"/>
              </w:rPr>
            </w:pPr>
            <w:r>
              <w:rPr>
                <w:rFonts w:cstheme="minorHAnsi"/>
                <w:sz w:val="18"/>
                <w:szCs w:val="18"/>
              </w:rPr>
              <w:t>Movement examples and differentiated movement</w:t>
            </w:r>
          </w:p>
        </w:tc>
      </w:tr>
      <w:tr w:rsidR="00792E5B" w14:paraId="148592C1" w14:textId="77777777" w:rsidTr="00305C9E">
        <w:trPr>
          <w:trHeight w:val="907"/>
        </w:trPr>
        <w:tc>
          <w:tcPr>
            <w:tcW w:w="1368" w:type="dxa"/>
            <w:vAlign w:val="center"/>
          </w:tcPr>
          <w:p w14:paraId="1FA4711F" w14:textId="77777777" w:rsidR="00792E5B" w:rsidRDefault="00792E5B" w:rsidP="00792E5B">
            <w:pPr>
              <w:rPr>
                <w:noProof/>
                <w:lang w:eastAsia="en-GB"/>
              </w:rPr>
            </w:pPr>
            <w:r>
              <w:rPr>
                <w:noProof/>
                <w:lang w:eastAsia="en-GB"/>
              </w:rPr>
              <w:t>HA Challenge</w:t>
            </w:r>
          </w:p>
          <w:p w14:paraId="13CFAFB7" w14:textId="52203E0B" w:rsidR="00792E5B" w:rsidRDefault="00792E5B" w:rsidP="00792E5B">
            <w:pPr>
              <w:rPr>
                <w:noProof/>
                <w:lang w:eastAsia="en-GB"/>
              </w:rPr>
            </w:pPr>
            <w:r>
              <w:rPr>
                <w:noProof/>
                <w:sz w:val="34"/>
                <w:lang w:eastAsia="en-GB"/>
              </w:rPr>
              <w:t xml:space="preserve">     </w:t>
            </w:r>
            <w:r w:rsidRPr="00853E97">
              <w:rPr>
                <w:noProof/>
                <w:sz w:val="34"/>
                <w:lang w:eastAsia="en-GB"/>
              </w:rPr>
              <w:sym w:font="Wingdings" w:char="F0B6"/>
            </w:r>
          </w:p>
        </w:tc>
        <w:tc>
          <w:tcPr>
            <w:tcW w:w="3310" w:type="dxa"/>
            <w:tcBorders>
              <w:top w:val="single" w:sz="8" w:space="0" w:color="auto"/>
              <w:bottom w:val="single" w:sz="8" w:space="0" w:color="auto"/>
              <w:right w:val="dotted" w:sz="2" w:space="0" w:color="auto"/>
            </w:tcBorders>
          </w:tcPr>
          <w:p w14:paraId="435800EE" w14:textId="77777777" w:rsidR="00792E5B" w:rsidRDefault="00792E5B" w:rsidP="00792E5B">
            <w:pPr>
              <w:rPr>
                <w:rFonts w:cstheme="minorHAnsi"/>
                <w:sz w:val="18"/>
                <w:szCs w:val="18"/>
              </w:rPr>
            </w:pPr>
            <w:r>
              <w:rPr>
                <w:rFonts w:cstheme="minorHAnsi"/>
                <w:sz w:val="18"/>
                <w:szCs w:val="18"/>
              </w:rPr>
              <w:t xml:space="preserve">Movement examples and differentiated movement. </w:t>
            </w:r>
          </w:p>
          <w:p w14:paraId="2194BB80" w14:textId="4DD5CE21" w:rsidR="00792E5B" w:rsidRDefault="00792E5B" w:rsidP="00792E5B">
            <w:pPr>
              <w:rPr>
                <w:rFonts w:cstheme="minorHAnsi"/>
                <w:sz w:val="18"/>
                <w:szCs w:val="18"/>
              </w:rPr>
            </w:pPr>
            <w:r>
              <w:rPr>
                <w:rFonts w:cstheme="minorHAnsi"/>
                <w:sz w:val="18"/>
                <w:szCs w:val="18"/>
              </w:rPr>
              <w:t xml:space="preserve">Leadership skills. </w:t>
            </w:r>
          </w:p>
        </w:tc>
        <w:tc>
          <w:tcPr>
            <w:tcW w:w="3119" w:type="dxa"/>
            <w:tcBorders>
              <w:top w:val="single" w:sz="4" w:space="0" w:color="auto"/>
              <w:left w:val="single" w:sz="4" w:space="0" w:color="auto"/>
              <w:bottom w:val="single" w:sz="4" w:space="0" w:color="auto"/>
              <w:right w:val="single" w:sz="4" w:space="0" w:color="auto"/>
            </w:tcBorders>
          </w:tcPr>
          <w:p w14:paraId="237AE3C9" w14:textId="4E5C0ECF" w:rsidR="00792E5B" w:rsidRPr="006C1102" w:rsidRDefault="00792E5B" w:rsidP="00792E5B">
            <w:pPr>
              <w:rPr>
                <w:rFonts w:cstheme="minorHAnsi"/>
                <w:sz w:val="18"/>
                <w:szCs w:val="18"/>
              </w:rPr>
            </w:pPr>
            <w:r>
              <w:rPr>
                <w:rFonts w:cstheme="minorHAnsi"/>
                <w:sz w:val="18"/>
                <w:szCs w:val="18"/>
              </w:rPr>
              <w:t>Movement examples and differentiated movement</w:t>
            </w:r>
          </w:p>
        </w:tc>
        <w:tc>
          <w:tcPr>
            <w:tcW w:w="3118" w:type="dxa"/>
            <w:tcBorders>
              <w:top w:val="single" w:sz="4" w:space="0" w:color="auto"/>
              <w:left w:val="single" w:sz="4" w:space="0" w:color="auto"/>
              <w:bottom w:val="single" w:sz="4" w:space="0" w:color="auto"/>
              <w:right w:val="single" w:sz="4" w:space="0" w:color="auto"/>
            </w:tcBorders>
          </w:tcPr>
          <w:p w14:paraId="3F195D76" w14:textId="467A40B8" w:rsidR="00792E5B" w:rsidRDefault="00792E5B" w:rsidP="00792E5B">
            <w:pPr>
              <w:rPr>
                <w:rFonts w:cstheme="minorHAnsi"/>
                <w:sz w:val="18"/>
                <w:szCs w:val="18"/>
              </w:rPr>
            </w:pPr>
            <w:r>
              <w:rPr>
                <w:rFonts w:cstheme="minorHAnsi"/>
                <w:sz w:val="18"/>
                <w:szCs w:val="18"/>
              </w:rPr>
              <w:t>Movement examples and differentiated movement</w:t>
            </w:r>
          </w:p>
        </w:tc>
      </w:tr>
    </w:tbl>
    <w:p w14:paraId="2D8EEFC2" w14:textId="4E024184" w:rsidR="00C369EB" w:rsidRDefault="00C369EB" w:rsidP="00052DA2">
      <w:pPr>
        <w:spacing w:after="0"/>
      </w:pPr>
    </w:p>
    <w:sectPr w:rsidR="00C369EB" w:rsidSect="00853E97">
      <w:pgSz w:w="16838" w:h="23811" w:code="8"/>
      <w:pgMar w:top="720" w:right="142"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2B88"/>
    <w:multiLevelType w:val="hybridMultilevel"/>
    <w:tmpl w:val="64325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F13119"/>
    <w:multiLevelType w:val="hybridMultilevel"/>
    <w:tmpl w:val="5274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15415C"/>
    <w:multiLevelType w:val="hybridMultilevel"/>
    <w:tmpl w:val="4398A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AC4884"/>
    <w:multiLevelType w:val="hybridMultilevel"/>
    <w:tmpl w:val="AA728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F16BAE"/>
    <w:multiLevelType w:val="multilevel"/>
    <w:tmpl w:val="A62A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EB5929"/>
    <w:multiLevelType w:val="hybridMultilevel"/>
    <w:tmpl w:val="D730D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C11252"/>
    <w:multiLevelType w:val="hybridMultilevel"/>
    <w:tmpl w:val="1F76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F1677C"/>
    <w:multiLevelType w:val="hybridMultilevel"/>
    <w:tmpl w:val="939C5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121940"/>
    <w:multiLevelType w:val="multilevel"/>
    <w:tmpl w:val="9FBC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454B59"/>
    <w:multiLevelType w:val="hybridMultilevel"/>
    <w:tmpl w:val="E9366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210CE7"/>
    <w:multiLevelType w:val="hybridMultilevel"/>
    <w:tmpl w:val="DBCCD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421283"/>
    <w:multiLevelType w:val="hybridMultilevel"/>
    <w:tmpl w:val="A0F2E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897BEB"/>
    <w:multiLevelType w:val="hybridMultilevel"/>
    <w:tmpl w:val="607A9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2"/>
  </w:num>
  <w:num w:numId="5">
    <w:abstractNumId w:val="1"/>
  </w:num>
  <w:num w:numId="6">
    <w:abstractNumId w:val="11"/>
  </w:num>
  <w:num w:numId="7">
    <w:abstractNumId w:val="10"/>
  </w:num>
  <w:num w:numId="8">
    <w:abstractNumId w:val="0"/>
  </w:num>
  <w:num w:numId="9">
    <w:abstractNumId w:val="7"/>
  </w:num>
  <w:num w:numId="10">
    <w:abstractNumId w:val="4"/>
  </w:num>
  <w:num w:numId="11">
    <w:abstractNumId w:val="8"/>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EB"/>
    <w:rsid w:val="00027E42"/>
    <w:rsid w:val="0005208B"/>
    <w:rsid w:val="00052DA2"/>
    <w:rsid w:val="000853F7"/>
    <w:rsid w:val="000B4519"/>
    <w:rsid w:val="00111F45"/>
    <w:rsid w:val="00143558"/>
    <w:rsid w:val="001762DF"/>
    <w:rsid w:val="001B1FDE"/>
    <w:rsid w:val="001B4F16"/>
    <w:rsid w:val="001C2969"/>
    <w:rsid w:val="002409F8"/>
    <w:rsid w:val="00253C07"/>
    <w:rsid w:val="00261230"/>
    <w:rsid w:val="00263A94"/>
    <w:rsid w:val="002F204E"/>
    <w:rsid w:val="00303C66"/>
    <w:rsid w:val="00305C9E"/>
    <w:rsid w:val="00366587"/>
    <w:rsid w:val="003E5D5B"/>
    <w:rsid w:val="00413462"/>
    <w:rsid w:val="00454F45"/>
    <w:rsid w:val="0046237F"/>
    <w:rsid w:val="004B160B"/>
    <w:rsid w:val="004F0481"/>
    <w:rsid w:val="004F3DAC"/>
    <w:rsid w:val="00516841"/>
    <w:rsid w:val="005476AE"/>
    <w:rsid w:val="005A6683"/>
    <w:rsid w:val="005B0F58"/>
    <w:rsid w:val="005B66FB"/>
    <w:rsid w:val="00682E77"/>
    <w:rsid w:val="00690C8C"/>
    <w:rsid w:val="006B33BC"/>
    <w:rsid w:val="006C1102"/>
    <w:rsid w:val="006F18B3"/>
    <w:rsid w:val="007127EF"/>
    <w:rsid w:val="00792E5B"/>
    <w:rsid w:val="007A2403"/>
    <w:rsid w:val="007B3121"/>
    <w:rsid w:val="007D4C3D"/>
    <w:rsid w:val="00807BE0"/>
    <w:rsid w:val="00812436"/>
    <w:rsid w:val="00822440"/>
    <w:rsid w:val="00853E97"/>
    <w:rsid w:val="00857457"/>
    <w:rsid w:val="008B6A54"/>
    <w:rsid w:val="008C05C5"/>
    <w:rsid w:val="008F4292"/>
    <w:rsid w:val="00905C82"/>
    <w:rsid w:val="00913405"/>
    <w:rsid w:val="009E3999"/>
    <w:rsid w:val="009E5D7B"/>
    <w:rsid w:val="00AE2A84"/>
    <w:rsid w:val="00B0587E"/>
    <w:rsid w:val="00B16A1B"/>
    <w:rsid w:val="00B3364E"/>
    <w:rsid w:val="00BF4D26"/>
    <w:rsid w:val="00C01D8B"/>
    <w:rsid w:val="00C06059"/>
    <w:rsid w:val="00C21186"/>
    <w:rsid w:val="00C369EB"/>
    <w:rsid w:val="00C71AF9"/>
    <w:rsid w:val="00C77763"/>
    <w:rsid w:val="00D03829"/>
    <w:rsid w:val="00D50FE3"/>
    <w:rsid w:val="00D51165"/>
    <w:rsid w:val="00D77A26"/>
    <w:rsid w:val="00D97FE4"/>
    <w:rsid w:val="00E10FB1"/>
    <w:rsid w:val="00E161FD"/>
    <w:rsid w:val="00E23158"/>
    <w:rsid w:val="00E31F49"/>
    <w:rsid w:val="00E54E9E"/>
    <w:rsid w:val="00E74350"/>
    <w:rsid w:val="00E94B75"/>
    <w:rsid w:val="00EB3906"/>
    <w:rsid w:val="00EE1575"/>
    <w:rsid w:val="00F0408B"/>
    <w:rsid w:val="00F3344F"/>
    <w:rsid w:val="00F6762C"/>
    <w:rsid w:val="00FB74FB"/>
    <w:rsid w:val="00FC5564"/>
    <w:rsid w:val="00FE5A60"/>
    <w:rsid w:val="00FF2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838F"/>
  <w15:chartTrackingRefBased/>
  <w15:docId w15:val="{BDA53CBD-3D58-4F67-9A51-A2D45720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9C9"/>
    <w:pPr>
      <w:ind w:left="720"/>
      <w:contextualSpacing/>
    </w:pPr>
  </w:style>
  <w:style w:type="paragraph" w:styleId="BalloonText">
    <w:name w:val="Balloon Text"/>
    <w:basedOn w:val="Normal"/>
    <w:link w:val="BalloonTextChar"/>
    <w:uiPriority w:val="99"/>
    <w:semiHidden/>
    <w:unhideWhenUsed/>
    <w:rsid w:val="00462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37F"/>
    <w:rPr>
      <w:rFonts w:ascii="Segoe UI" w:hAnsi="Segoe UI" w:cs="Segoe UI"/>
      <w:sz w:val="18"/>
      <w:szCs w:val="18"/>
    </w:rPr>
  </w:style>
  <w:style w:type="paragraph" w:styleId="NormalWeb">
    <w:name w:val="Normal (Web)"/>
    <w:basedOn w:val="Normal"/>
    <w:uiPriority w:val="99"/>
    <w:semiHidden/>
    <w:unhideWhenUsed/>
    <w:rsid w:val="00E31F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82527">
      <w:bodyDiv w:val="1"/>
      <w:marLeft w:val="0"/>
      <w:marRight w:val="0"/>
      <w:marTop w:val="0"/>
      <w:marBottom w:val="0"/>
      <w:divBdr>
        <w:top w:val="none" w:sz="0" w:space="0" w:color="auto"/>
        <w:left w:val="none" w:sz="0" w:space="0" w:color="auto"/>
        <w:bottom w:val="none" w:sz="0" w:space="0" w:color="auto"/>
        <w:right w:val="none" w:sz="0" w:space="0" w:color="auto"/>
      </w:divBdr>
    </w:div>
    <w:div w:id="1076130344">
      <w:bodyDiv w:val="1"/>
      <w:marLeft w:val="0"/>
      <w:marRight w:val="0"/>
      <w:marTop w:val="0"/>
      <w:marBottom w:val="0"/>
      <w:divBdr>
        <w:top w:val="none" w:sz="0" w:space="0" w:color="auto"/>
        <w:left w:val="none" w:sz="0" w:space="0" w:color="auto"/>
        <w:bottom w:val="none" w:sz="0" w:space="0" w:color="auto"/>
        <w:right w:val="none" w:sz="0" w:space="0" w:color="auto"/>
      </w:divBdr>
      <w:divsChild>
        <w:div w:id="881135545">
          <w:marLeft w:val="0"/>
          <w:marRight w:val="0"/>
          <w:marTop w:val="0"/>
          <w:marBottom w:val="0"/>
          <w:divBdr>
            <w:top w:val="none" w:sz="0" w:space="0" w:color="auto"/>
            <w:left w:val="none" w:sz="0" w:space="0" w:color="auto"/>
            <w:bottom w:val="none" w:sz="0" w:space="0" w:color="auto"/>
            <w:right w:val="none" w:sz="0" w:space="0" w:color="auto"/>
          </w:divBdr>
          <w:divsChild>
            <w:div w:id="369652031">
              <w:marLeft w:val="0"/>
              <w:marRight w:val="0"/>
              <w:marTop w:val="0"/>
              <w:marBottom w:val="0"/>
              <w:divBdr>
                <w:top w:val="none" w:sz="0" w:space="0" w:color="auto"/>
                <w:left w:val="none" w:sz="0" w:space="0" w:color="auto"/>
                <w:bottom w:val="none" w:sz="0" w:space="0" w:color="auto"/>
                <w:right w:val="none" w:sz="0" w:space="0" w:color="auto"/>
              </w:divBdr>
              <w:divsChild>
                <w:div w:id="21340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5783">
      <w:bodyDiv w:val="1"/>
      <w:marLeft w:val="0"/>
      <w:marRight w:val="0"/>
      <w:marTop w:val="0"/>
      <w:marBottom w:val="0"/>
      <w:divBdr>
        <w:top w:val="none" w:sz="0" w:space="0" w:color="auto"/>
        <w:left w:val="none" w:sz="0" w:space="0" w:color="auto"/>
        <w:bottom w:val="none" w:sz="0" w:space="0" w:color="auto"/>
        <w:right w:val="none" w:sz="0" w:space="0" w:color="auto"/>
      </w:divBdr>
      <w:divsChild>
        <w:div w:id="1049305149">
          <w:marLeft w:val="0"/>
          <w:marRight w:val="0"/>
          <w:marTop w:val="0"/>
          <w:marBottom w:val="0"/>
          <w:divBdr>
            <w:top w:val="none" w:sz="0" w:space="0" w:color="auto"/>
            <w:left w:val="none" w:sz="0" w:space="0" w:color="auto"/>
            <w:bottom w:val="none" w:sz="0" w:space="0" w:color="auto"/>
            <w:right w:val="none" w:sz="0" w:space="0" w:color="auto"/>
          </w:divBdr>
          <w:divsChild>
            <w:div w:id="1247113909">
              <w:marLeft w:val="0"/>
              <w:marRight w:val="0"/>
              <w:marTop w:val="0"/>
              <w:marBottom w:val="0"/>
              <w:divBdr>
                <w:top w:val="none" w:sz="0" w:space="0" w:color="auto"/>
                <w:left w:val="none" w:sz="0" w:space="0" w:color="auto"/>
                <w:bottom w:val="none" w:sz="0" w:space="0" w:color="auto"/>
                <w:right w:val="none" w:sz="0" w:space="0" w:color="auto"/>
              </w:divBdr>
              <w:divsChild>
                <w:div w:id="5247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66205">
      <w:bodyDiv w:val="1"/>
      <w:marLeft w:val="0"/>
      <w:marRight w:val="0"/>
      <w:marTop w:val="0"/>
      <w:marBottom w:val="0"/>
      <w:divBdr>
        <w:top w:val="none" w:sz="0" w:space="0" w:color="auto"/>
        <w:left w:val="none" w:sz="0" w:space="0" w:color="auto"/>
        <w:bottom w:val="none" w:sz="0" w:space="0" w:color="auto"/>
        <w:right w:val="none" w:sz="0" w:space="0" w:color="auto"/>
      </w:divBdr>
    </w:div>
    <w:div w:id="1980256788">
      <w:bodyDiv w:val="1"/>
      <w:marLeft w:val="0"/>
      <w:marRight w:val="0"/>
      <w:marTop w:val="0"/>
      <w:marBottom w:val="0"/>
      <w:divBdr>
        <w:top w:val="none" w:sz="0" w:space="0" w:color="auto"/>
        <w:left w:val="none" w:sz="0" w:space="0" w:color="auto"/>
        <w:bottom w:val="none" w:sz="0" w:space="0" w:color="auto"/>
        <w:right w:val="none" w:sz="0" w:space="0" w:color="auto"/>
      </w:divBdr>
    </w:div>
    <w:div w:id="2146074622">
      <w:bodyDiv w:val="1"/>
      <w:marLeft w:val="0"/>
      <w:marRight w:val="0"/>
      <w:marTop w:val="0"/>
      <w:marBottom w:val="0"/>
      <w:divBdr>
        <w:top w:val="none" w:sz="0" w:space="0" w:color="auto"/>
        <w:left w:val="none" w:sz="0" w:space="0" w:color="auto"/>
        <w:bottom w:val="none" w:sz="0" w:space="0" w:color="auto"/>
        <w:right w:val="none" w:sz="0" w:space="0" w:color="auto"/>
      </w:divBdr>
      <w:divsChild>
        <w:div w:id="1843815995">
          <w:marLeft w:val="0"/>
          <w:marRight w:val="0"/>
          <w:marTop w:val="0"/>
          <w:marBottom w:val="0"/>
          <w:divBdr>
            <w:top w:val="none" w:sz="0" w:space="0" w:color="auto"/>
            <w:left w:val="none" w:sz="0" w:space="0" w:color="auto"/>
            <w:bottom w:val="none" w:sz="0" w:space="0" w:color="auto"/>
            <w:right w:val="none" w:sz="0" w:space="0" w:color="auto"/>
          </w:divBdr>
          <w:divsChild>
            <w:div w:id="563564496">
              <w:marLeft w:val="0"/>
              <w:marRight w:val="0"/>
              <w:marTop w:val="0"/>
              <w:marBottom w:val="0"/>
              <w:divBdr>
                <w:top w:val="none" w:sz="0" w:space="0" w:color="auto"/>
                <w:left w:val="none" w:sz="0" w:space="0" w:color="auto"/>
                <w:bottom w:val="none" w:sz="0" w:space="0" w:color="auto"/>
                <w:right w:val="none" w:sz="0" w:space="0" w:color="auto"/>
              </w:divBdr>
              <w:divsChild>
                <w:div w:id="10393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Grice</dc:creator>
  <cp:keywords/>
  <dc:description/>
  <cp:lastModifiedBy>James Golds</cp:lastModifiedBy>
  <cp:revision>2</cp:revision>
  <cp:lastPrinted>2019-06-10T13:29:00Z</cp:lastPrinted>
  <dcterms:created xsi:type="dcterms:W3CDTF">2021-07-21T06:53:00Z</dcterms:created>
  <dcterms:modified xsi:type="dcterms:W3CDTF">2021-07-21T06:53:00Z</dcterms:modified>
</cp:coreProperties>
</file>